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31" w:rsidRDefault="000127FD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298"/>
        <w:gridCol w:w="277"/>
      </w:tblGrid>
      <w:tr w:rsidR="00F14231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F14231">
        <w:tc>
          <w:tcPr>
            <w:tcW w:w="10484" w:type="dxa"/>
            <w:shd w:val="clear" w:color="auto" w:fill="auto"/>
          </w:tcPr>
          <w:p w:rsidR="00F14231" w:rsidRDefault="000127FD">
            <w:pPr>
              <w:pStyle w:val="Normal"/>
              <w:jc w:val="center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Inhaltsverzeichnis</w:t>
            </w:r>
          </w:p>
        </w:tc>
        <w:tc>
          <w:tcPr>
            <w:tcW w:w="4" w:type="dxa"/>
            <w:shd w:val="clear" w:color="auto" w:fill="auto"/>
          </w:tcPr>
          <w:p w:rsidR="00F14231" w:rsidRDefault="00F14231">
            <w:pPr>
              <w:pStyle w:val="Normal"/>
              <w:rPr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Produktgruppe 1 Rohbau......................................................................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Produkte BM; BM-P; BM-T10; BM-V10..................................................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F14231">
        <w:tc>
          <w:tcPr>
            <w:tcW w:w="28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1.1.1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Bauwerksabdichtung gemäß DIN 18533, Teil 1 + 2.........................................................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1.2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M4..............................................................................................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F14231">
        <w:tc>
          <w:tcPr>
            <w:tcW w:w="28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1.2.1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Ausbessern und Reparieren von Bauteilen aus Beton und Stahlbeton sowie von Zementestrichen und Zementputzen................................................................................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1.3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B 10...........................................................................................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F14231">
        <w:tc>
          <w:tcPr>
            <w:tcW w:w="28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1.3.1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Schließen von feinen Rissen und Poren in Betonoberflächen an Wand- und Deckenflächen, Außen und Innen....................................................................................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1.4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B 12...........................................................................................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F14231">
        <w:tc>
          <w:tcPr>
            <w:tcW w:w="28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1.4.1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Glätten, Ausbessern und Nivellieren von Wand- und Deckenflächen aus Sichtbeton, Außen und Innen..............................................................................................................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1.5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B 14...........................................................................................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F14231">
        <w:tc>
          <w:tcPr>
            <w:tcW w:w="28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1.5.1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Ausbessern, Auffüllen und Glätten von Fehlstellen in tragenden Bauteilen aus Beton, Außen und Innen..............................................................................................................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1.6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AM 100......................................................................................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F14231">
        <w:tc>
          <w:tcPr>
            <w:tcW w:w="28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1.6.1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Gefälle- und Ausgleichsspachtelung unter großformatigen Fliesen und Platten im Innen-, Außen- und Unterwasserbereich..........................................................................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1.7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AR 300.......................................................................................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F14231">
        <w:tc>
          <w:tcPr>
            <w:tcW w:w="28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1.7.1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Gefälle- und Ausgleichsspachtelung unter großformatigen Fliesen und Platten im Innen- und Außenbereich.................................................................................................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F14231">
        <w:tc>
          <w:tcPr>
            <w:tcW w:w="28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1.7.2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F14231" w:rsidRDefault="000127FD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Ausgleichen, Spachteln und Verputzen von Wandflächen...............................................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F14231" w:rsidRDefault="000127FD" w:rsidP="000127FD">
      <w:pPr>
        <w:pStyle w:val="Normal"/>
        <w:spacing w:before="446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  <w:r>
        <w:rPr>
          <w:sz w:val="2"/>
          <w:lang w:val="de-DE" w:eastAsia="de-DE" w:bidi="de-DE"/>
        </w:rPr>
        <w:t xml:space="preserve"> </w:t>
      </w:r>
      <w:r>
        <w:rPr>
          <w:sz w:val="2"/>
          <w:lang w:val="de-DE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F14231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" name="_tx_id_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8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F14231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F14231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Stufe"/>
            </w:pPr>
            <w:r>
              <w:rPr>
                <w:lang w:val="de-DE" w:eastAsia="de-DE" w:bidi="de-DE"/>
              </w:rPr>
              <w:t>Produktgruppe 1 Rohbau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F14231" w:rsidRDefault="000127F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Produkte BM; BM-P; BM-T10; BM-V10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1.1.1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Bauwerksabdichtung gemäß DIN 18533, Teil 1 + 2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Aufbringen einer vollflächig mit dem Untergrund verbundenen Bitumenkaltselbstklebebahn aus reißfester, rissüberbrückender Dichtungsbahn aus kunststoffmodifiziertem Bitumen mit HDPE Trägerfolie gemäß DIN 18533, Teil 1 + 2, gegen Bo</w:t>
            </w:r>
            <w:r>
              <w:rPr>
                <w:b w:val="0"/>
                <w:lang w:val="de-DE" w:eastAsia="de-DE" w:bidi="de-DE"/>
              </w:rPr>
              <w:t>denfeuchte, nichtstauendes Sickerwasser und nichtdrückendes Wasser und als Abdichtung gegen kapillar aufsteigende Feuchtigkeit und Wasserdampfbremse im Bodenbereich unter schwimmenden Estrichen. Die Einbau ist gemäß den Technischen Richtlinien des Herstell</w:t>
            </w:r>
            <w:r>
              <w:rPr>
                <w:b w:val="0"/>
                <w:lang w:val="de-DE" w:eastAsia="de-DE" w:bidi="de-DE"/>
              </w:rPr>
              <w:t xml:space="preserve">ers sorgfältig inklusive aller zugehörigen Systemprodukte auszuführen. 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Randbereiche sind bis OK des gesamten Fußbodenaufbaus auszuführen.</w:t>
      </w:r>
    </w:p>
    <w:p w:rsidR="00F14231" w:rsidRDefault="00F1423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  <w:r>
        <w:rPr>
          <w:b w:val="0"/>
          <w:lang w:val="de-DE" w:eastAsia="de-DE" w:bidi="de-DE"/>
        </w:rPr>
        <w:tab/>
      </w:r>
    </w:p>
    <w:p w:rsidR="00F14231" w:rsidRDefault="00F1423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 Kaltselbstklebebahn (KSK)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</w:t>
      </w:r>
      <w:r>
        <w:rPr>
          <w:b w:val="0"/>
          <w:lang w:val="de-DE" w:eastAsia="de-DE" w:bidi="de-DE"/>
        </w:rPr>
        <w:t>................'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BM-P KSK Prime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BM-T10 Verschweißungsband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BM-V10 Vlieskaschiertes Putzträgerband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0" w:name="LT_105707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454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F14231" w:rsidRDefault="000127F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1.1 Produkte BM; BM-P; BM-T10; BM-V10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F14231" w:rsidRDefault="000127F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before="520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F14231" w:rsidRDefault="000127FD">
      <w:pPr>
        <w:pStyle w:val="Normal"/>
        <w:pageBreakBefore/>
        <w:rPr>
          <w:sz w:val="2"/>
          <w:lang w:val="de-DE" w:eastAsia="de-DE" w:bidi="de-DE"/>
        </w:rPr>
      </w:pPr>
      <w:bookmarkStart w:id="1" w:name="_GoBack"/>
      <w:bookmarkEnd w:id="1"/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F14231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8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F14231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F14231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1.2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M4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1.2.1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Ausbessern und Reparieren von Bauteilen aus Beton und Stahlbeton sowie von Zementestrichen und Zementputzen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Ausbessern von Betonteilen mit einem zementären schnellerhärtenden Trockenmörtel auf Basis Wittener Schnellzement. Abbindebeginn nach 30 Minuten. Bauaufsichtlich zugelassen.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F1423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F14231" w:rsidRDefault="00F1423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M4 Schnellmörtel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2" w:name="LT_105709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454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1.2 Produkt M4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before="798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F14231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8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F14231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F14231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1.3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10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1.3.1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Schließen von feinen Rissen und Poren in Betonoberflächen an Wand- und Deckenflächen, Außen und Innen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Schließen von kleinen feinen Rissen und Poren in Betonoberflächen mit schnell erhärtender, zementgrauer, auf Null ausziehbarer sowie wasser- und wetterfester zementärer Spachtelmasse.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F1423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B10 Beton-Feinspachtel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3" w:name="LT_105711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454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1.3 Produkt B 10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before="82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F14231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8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10483" w:type="dxa"/>
            <w:gridSpan w:val="11"/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F14231"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F14231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1.4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12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1.4.1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Glätten, Ausbessern und Nivellieren von Wand- und Deckenflächen aus Sichtbeton, Außen und Innen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Glätten und Auffüllen von kleineren Lunkern an Betonteilen mit zementärer, spannungsarmer, zementgrauer, atmungsfähiger, wasser- und wetterfester  Spachtelmasse.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F1423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B12 Betonspachtel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4" w:name="LT_105713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454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1.4 Produkt B 12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before="82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F14231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8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F14231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F14231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1.5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 14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1.5.1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Ausbessern, Auffüllen und Glätten von Fehlstellen in tragenden Bauteilen aus Beton, Außen und Innen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Ausbessern, Auffüllen und Glätten von Fehlstellen in tragenden Bauteilen aus Beton mit schnell erhärtender, zementgrauer, sowie wasser- und wetterfester zementärer Spachtelmasse.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F1423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B14 Beton-Reparaturmörtel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5" w:name="LT_105715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454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1.5 Produkt B 14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before="82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F14231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8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F14231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F14231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1.6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AM 100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1.6.1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Gefälle- und Ausgleichsspachtelung unter großformatigen Fliesen und Platten im Innen-, Außen- und Unterwasserbereich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des erforderlichen Gefälles z.B. im Bereich der bodengleichen Dusche bzw. Schließen von allgemeinen Lunker- und Unebenheite</w:t>
            </w:r>
            <w:r>
              <w:rPr>
                <w:b w:val="0"/>
                <w:lang w:val="de-DE" w:eastAsia="de-DE" w:bidi="de-DE"/>
              </w:rPr>
              <w:t>n zum Erreichen der Ebenheitstoleranzen nach DIN 18202 mit hydraulisch erhärtendem, standfestem Ausgleichsmörtel in Schichtdicken von  5 - 50 mm. Material als Untergrund für das nachfolgende Verbundabdichtungssystem innerhalb der Ebenheitstoleranzen der DI</w:t>
            </w:r>
            <w:r>
              <w:rPr>
                <w:b w:val="0"/>
                <w:lang w:val="de-DE" w:eastAsia="de-DE" w:bidi="de-DE"/>
              </w:rPr>
              <w:t>N 18202 und der ZDB Fachinformation „Großformatige Keramische Fliesen und Platten“ abziehen. Schichtdicke im Mittel ______mm. Gefälle _____%.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F1423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AM 100 Ausgleichsmörtel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Fabrikat / Typ:  '........................................'</w:t>
      </w:r>
      <w:bookmarkStart w:id="6" w:name="LT_105717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454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1.6 Produkt AM 100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before="707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F14231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8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F14231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F14231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AR 300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1.7.1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Gefälle- und Ausgleichsspachtelung unter großformatigen Fliesen und Platten im Innen- und Außenbereich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des erforderlichen Gefälles z.B. im Bereich der bodengleichen Dusche bzw. Schließen von allgemeinen Lunker- und Unebenheiten zum Erreichen der Ebenheitstoleranzen nach DIN 18202 mit hydraulisch erhärtendem, standfestem, emissionsarmen (EMICODE E</w:t>
            </w:r>
            <w:r>
              <w:rPr>
                <w:b w:val="0"/>
                <w:lang w:val="de-DE" w:eastAsia="de-DE" w:bidi="de-DE"/>
              </w:rPr>
              <w:t>C 1) und flexiblem Multimörtel, C1 TE nach DIN EN 12004 in den Schichtdicken von  2 - 30 mm. Material als Untergrund für das nachfolgende Verbundabdichtungssystem innerhalb der Ebenheitstoleranzen der DIN 18202 und der ZDB Fachinformation „Großformatige Ke</w:t>
            </w:r>
            <w:r>
              <w:rPr>
                <w:b w:val="0"/>
                <w:lang w:val="de-DE" w:eastAsia="de-DE" w:bidi="de-DE"/>
              </w:rPr>
              <w:t>ramische Fliesen und Platten“ abziehen. Schichtdicke im Mittel ______mm. Gefälle _____%.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F1423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AR 300 Multimörtel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Fabrikat / Typ:  '........................................'</w:t>
      </w:r>
      <w:bookmarkStart w:id="7" w:name="LT_105719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454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1.7.2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Ausgleichen, Spachteln und Verputzen von Wandflächen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F14231" w:rsidRDefault="000127FD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Herstellen eines Wandputzes für Schichtstärken von 2 - 30 mm, sowie Füllen von Löchern, Vertiefungen, Schlitzen und Ausbrüchen zur Aufnahme  von Fliesen- und Plattenbelägen mit sehr emissionsarmem (EMICODE EC 1), filz- und glättba</w:t>
            </w:r>
            <w:r>
              <w:rPr>
                <w:b w:val="0"/>
                <w:lang w:val="de-DE" w:eastAsia="de-DE" w:bidi="de-DE"/>
              </w:rPr>
              <w:t>rem, spannungsarmem Multimörtel. Spannungsarm auch in dicken Schichten und nach ca. 2 Stunden verlegereif für Fliesen.</w:t>
            </w:r>
          </w:p>
        </w:tc>
        <w:tc>
          <w:tcPr>
            <w:tcW w:w="1700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AR 300, Multimörtel</w:t>
      </w:r>
    </w:p>
    <w:p w:rsidR="00F14231" w:rsidRDefault="000127F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8" w:name="LT_105720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F14231">
        <w:tc>
          <w:tcPr>
            <w:tcW w:w="454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 Produkt AR 300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 Produktgruppe 1 Rohbau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before="283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F14231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9" name="_tx_id_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F14231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F14231" w:rsidRDefault="00F14231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8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F14231">
        <w:tc>
          <w:tcPr>
            <w:tcW w:w="10483" w:type="dxa"/>
            <w:tcBorders>
              <w:top w:val="single" w:sz="4" w:space="0" w:color="000000"/>
            </w:tcBorders>
            <w:shd w:val="clear" w:color="auto" w:fill="auto"/>
            <w:tcMar>
              <w:top w:w="36" w:type="dxa"/>
            </w:tcMar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F14231">
        <w:tc>
          <w:tcPr>
            <w:tcW w:w="10484" w:type="dxa"/>
            <w:shd w:val="clear" w:color="auto" w:fill="auto"/>
          </w:tcPr>
          <w:p w:rsidR="00F14231" w:rsidRDefault="000127FD">
            <w:pPr>
              <w:pStyle w:val="Normal"/>
              <w:jc w:val="center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Zusammenstellung</w:t>
            </w:r>
          </w:p>
        </w:tc>
        <w:tc>
          <w:tcPr>
            <w:tcW w:w="4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Produkte BM; BM-P; BM-T10; BM-V10</w:t>
            </w:r>
          </w:p>
        </w:tc>
        <w:tc>
          <w:tcPr>
            <w:tcW w:w="1027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1.2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M4</w:t>
            </w:r>
          </w:p>
        </w:tc>
        <w:tc>
          <w:tcPr>
            <w:tcW w:w="1027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1.3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B 10</w:t>
            </w:r>
          </w:p>
        </w:tc>
        <w:tc>
          <w:tcPr>
            <w:tcW w:w="1027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1.4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B 12</w:t>
            </w:r>
          </w:p>
        </w:tc>
        <w:tc>
          <w:tcPr>
            <w:tcW w:w="1027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1.5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B 14</w:t>
            </w:r>
          </w:p>
        </w:tc>
        <w:tc>
          <w:tcPr>
            <w:tcW w:w="1027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1.6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AM 100</w:t>
            </w:r>
          </w:p>
        </w:tc>
        <w:tc>
          <w:tcPr>
            <w:tcW w:w="1027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1.7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AR 300</w:t>
            </w:r>
          </w:p>
        </w:tc>
        <w:tc>
          <w:tcPr>
            <w:tcW w:w="1027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367"/>
        <w:gridCol w:w="1695"/>
      </w:tblGrid>
      <w:tr w:rsidR="00F14231"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1</w:t>
            </w:r>
          </w:p>
        </w:tc>
        <w:tc>
          <w:tcPr>
            <w:tcW w:w="11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F14231" w:rsidRDefault="000127FD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1 Rohbau</w:t>
            </w:r>
          </w:p>
        </w:tc>
        <w:tc>
          <w:tcPr>
            <w:tcW w:w="1367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Summe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F14231" w:rsidRDefault="000127FD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zzgl. MwSt  ......... %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F14231">
        <w:tc>
          <w:tcPr>
            <w:tcW w:w="170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F14231" w:rsidRDefault="000127F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Gesamtsumme</w:t>
            </w:r>
          </w:p>
        </w:tc>
        <w:tc>
          <w:tcPr>
            <w:tcW w:w="6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F14231" w:rsidRDefault="000127F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F14231" w:rsidRDefault="000127FD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before="715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0127FD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F14231">
        <w:tc>
          <w:tcPr>
            <w:tcW w:w="5958" w:type="dxa"/>
            <w:shd w:val="clear" w:color="auto" w:fill="auto"/>
          </w:tcPr>
          <w:p w:rsidR="00F14231" w:rsidRDefault="00F14231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F14231" w:rsidRDefault="00F14231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F14231" w:rsidRDefault="000127FD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F14231">
        <w:tc>
          <w:tcPr>
            <w:tcW w:w="10483" w:type="dxa"/>
            <w:shd w:val="clear" w:color="auto" w:fill="auto"/>
          </w:tcPr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F14231" w:rsidRDefault="000127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F14231" w:rsidRDefault="00F14231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F14231" w:rsidRDefault="000127FD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F14231" w:rsidRDefault="00F14231">
      <w:pPr>
        <w:pStyle w:val="Normal"/>
        <w:rPr>
          <w:sz w:val="2"/>
          <w:lang w:val="de-DE" w:eastAsia="de-DE" w:bidi="de-DE"/>
        </w:rPr>
      </w:pPr>
    </w:p>
    <w:sectPr w:rsidR="00F14231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1134"/>
  <w:hyphenationZone w:val="425"/>
  <w:characterSpacingControl w:val="doNotCompress"/>
  <w:compat>
    <w:noExtraLineSpacing/>
    <w:compatSetting w:name="compatibilityMode" w:uri="http://schemas.microsoft.com/office/word" w:val="12"/>
  </w:compat>
  <w:rsids>
    <w:rsidRoot w:val="00F14231"/>
    <w:rsid w:val="000127FD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47E41-205E-4302-B3AC-985DB307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3491</Words>
  <Characters>21996</Characters>
  <Application>Microsoft Office Word</Application>
  <DocSecurity>0</DocSecurity>
  <Lines>183</Lines>
  <Paragraphs>50</Paragraphs>
  <ScaleCrop>false</ScaleCrop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2017-11-14T10:15:00Z</dcterms:created>
  <dcterms:modified xsi:type="dcterms:W3CDTF">2017-11-14T10:15:00Z</dcterms:modified>
</cp:coreProperties>
</file>