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Produktgruppe 4 Bodenspachtelmassen.............................................</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FIX.............................................................................................</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15...........................................................................................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22 F........................................................................................</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33...........................................................................................</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36...........................................................................................</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39...........................................................................................</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40...........................................................................................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45...........................................................................................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45 FEIN..................................................................................</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46...........................................................................................</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55...........................................................................................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60...........................................................................................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66 F........................................................................................</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71...........................................................................................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80...........................................................................................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CL 50.........................................................................................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CL 100.......................................................................................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CL 200.......................................................................................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CL 300.......................................................................................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4.20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K 301.........................................................................................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4.21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AR Glasfaser............................................................................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24</w:t>
            </w:r>
          </w:p>
        </w:tc>
      </w:tr>
    </w:tbl>
    <w:p>
      <w:pPr>
        <w:pStyle w:val="[Normal]"/>
        <w:spacing w:before="2101"/>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Produktgruppe 4 Bodenspachtelmassen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FIX</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Oberflächenbündiges Schließen der Fugen des vorhandenen Fliesenbelags</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Oberflächenbündiges Abkratzen und Schließen der Fugen des vorhandenen Fliesenbelages mit einem hydraulisch schnell erhärtenden, sehr emissionsarmen (EMICODE EC 1 Plus), auf Null ausziehbaren, schnell trocknenden und kunststoffvergüteten Reperaturspachtel mit vollständiger kristalliner Wasserbindung (ARDURAPID-Effekt).</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FIX Blitzspachtel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 w:name="LT_143747"/>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4.1.2</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Schließen der Fugen des vorhandenen Holzuntergrundes</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Schließen der Fugen des vorhandenen Holzuntergrundes mit einem hydraulisch schnell erhärtenden, sehr emissionsarmen (EMICODE EC 1 Plus) auf Null ausziehbaren, schnell trocknenden und kunststoffvergüteten Reperaturspachtel mit vollständiger kristalliner Wasserbindung (ARDURAPID-Effekt).</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FIX Blitzspachtel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 w:name="LT_143748"/>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4.1 Produkt FIX</w:t>
            </w:r>
          </w:p>
        </w:tc>
        <w:tc>
          <w:tcPr>
            <w:tcW w:w="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441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15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und elastischen Bodenbelägen, Fliesen und Platten sowie Parkett und als Nutzschicht in Kellern und auf Dachböden mit spannungsarmer, selbstglättender, rissefreier, schnell erhärtender und  in allen Schichtdicken am nächsten Tag trockener (ARDURAPID Effekt), schnell begehbarer, staubreduzierter, emissionsarmer (EMICODE EC 1), kunststoffvergüteter und pumpfähiger zementärer Spachtelmasse. Dazu wird die Spachtelmasse in der gewünschten Schichtdicke zwischen 1,5 – 10 mm (mit Quarzsand bis 20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15 DR Glätt- und Ausgleichsmasse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 w:name="LT_143750"/>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4.2 Produkt K 15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8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22 F</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hochleistungsfaserverstärkter, spannungsfreier, selbstglättender, rissefreier, schnell erhärtender, schnell begehbarer, emissionsarmer (EMICODE EC 1), kunststoffvergüteter und pumpfähiger Calciumsulfat-Spachtelmasse. Dazu wird die Spachtelmasse in der gewünschten Schichtdicke zwischen 1,5 – 30 mm (mit Sand bis 50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22 F Calciumsulfat-Spachtelmasse, faserarmiert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 w:name="LT_143752"/>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4.3 Produkt K 22 F</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5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33</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textilen und elastischen Bodenbelägen, Fliesen und Platten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textilen und elastischen Bodenbelägen, Fliesen und Platten sowie Parkett mit spannungsarmer, rissefreier, selbstglättender, stuhlrollenfester, sehr emissionsarmer (EMICODE EC 1 Plus &amp; Blauer Engel),gut schleifbarer, kunststoffvergüteter und pumpfähiger zementärer Spachtelmasse (CT-C30-F7 nach DIN EN 13813) mit kristalliner Wasserbindung (ARDURAPID-Effekt).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1,5 – 15 mm (mit Sand bis 30 mm streckbar)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10 mm. 3 Tage für Schichtdicken bis 30 mm.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33 Universalspachtelmasse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5" w:name="LT_143754"/>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4.4 Produkt K 33</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5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Ausgleichsspachtelung zur Verbesserung der Ebenheit zur Verlegung großformatiger Fliesen und Platten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Ausgleichsspachtelung nach den erhöhten Ebenheitstoleranzen des ZDB-Merkblattes „Großformatige keramische Fliesen und Platten“ sowie der DIN 18202 mit spannungsarmer, selbst nivellierender, schnell begehbarer, emissionsarmer (EMICODE EC 1), kunststoffvergüteter und pumpfähiger zementärer Spachtelmasse (CT-C20-F6). Dazu wird die Spachtelmasse in der gewünschten Schichtdicke zwischen 3 – 30 mm in Rakeltechnik auf den vorbereiteten und sauberen Untergrund aufgebracht und geglättet. Die Spachtelmasse ist anschließend mit Fliesen zu belegen.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36 NEU Ausgleichsmasse, innen und außen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6" w:name="LT_143756"/>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4.5 Produkt K 36</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74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39</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elastischen und textilen Bodenbelägen, Fliese- und Plattenbelägen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elastischen und textilen Bodenbelägen, Fliesen- und Plattenbelägen sowie Parkett mit spannungsarmer, selbst nivellierender, rissfreier, stuhlrollenfester, sehr emissionsarmer (EMICODE EC 1 Plus &amp; Blauer Engel), kunststoffvergüteter und pumpfähiger zementärer Spachtelmasse (CT-C35-F7 nach DIN EN 13813) mit langer Verlaufszeit.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2 und 10 mm in Rakeltechnik auf den Untergrund aufgebracht und entlüftet.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5 mm. 2 Tage für Schichtdicken bis 10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39 Reaktivierbare Bodenspachtelmasse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7" w:name="LT_143758"/>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4.6 Produkt K 39</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8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40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extrem glatten und ebenen Verlegefläche zur Aufnahme von textilen und elastischen Bodenbelägen, Fliesen und Platten sowie Parkett mit zementärer Premium Bodenspachtelmasse.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spannungsarm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sehr gut verlaufend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rissefrei</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pumpfähig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schnell Verlegereif (ARDURAPID Effekt)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schnell begehbarer (2-3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sehr emissionsarmer (Blauer Engel &amp; EMICODE EC 1 Plus)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 – 20 mm (mit Sand bis 30 mm streckbar)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40 Premium Bodenspachtelmasse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8" w:name="LT_143760"/>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4.7 Produkt K 40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61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und Ausbessern von Löchern, Ausbrüchen und Vertiefungen im Innenbereich, Wand und Boden, zur Aufnahme von elastischen und textilen Bodenbelägen, Fliesen- und Plattenbelägen sowie Parkett mit schnell verlegereifen, hydraulisch schnell erhärtenden und schnell trocknenden (ARDURAPID Effekt), filz- und glättbaren, rissfreien und stuhlrollenfesten, kunststoffvergüteten, zementgebundenen standfesten Mörtel (CT-C40-F7 nach DIN EN 13813). Um kraftschlüssige Verbindungen zu den Altuntergründen herzustellen ist der Untergrund zu reinigen und mit geeigneten Haftbrücken im System vorzubehandeln.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Standfeste Füllmasse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9" w:name="LT_143762"/>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4.8 Produkt A 45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5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45 FEIN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und Ausbessern von Löchern, Ausbrüchen und Vertiefungen zur Aufnahme von elastischen und textilen Bodenbelägen, Fliesen- und Plattenbelägen sowie Parkett mit schnell verlegereifem, hydraulisch schnell erhärtendem und schnell trocknenden (ARDURAPID Effekt), auf Null ausziehbarem, filz- und glättbaren, rissfreiem und stuhlrollenfestem, feinen zementgebundenem standfestem Mörtel (CT-C35-F6 nach DIN EN 13813).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FEIN Standfeste Spachtelmasse, fein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0" w:name="LT_143764"/>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Feine Finish-Spachtelung auf verschiedenen Untergründen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Feine Finish-Spachtelung zur Aufnahme von elastischen und textilen Bodenbelägen, Fliesen- und Plattenbelägen sowie Parkett mit schnell verlegereifem, hydraulisch schnell erhärtendem und schnell trocknenden (ARDURAPID Effekt), auf Null ausziehbarem, filz- und glättbaren, rissfreiem und stuhlrollenfestem, feinen zementgebundenem standfestem Mörtel (CT-C35-F6 nach DIN EN 13813).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FEIN Standfeste Spachtelmasse, fein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1" w:name="LT_143765"/>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4.9 Produkt A 45 FEIN</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340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Außen- und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und Ausbessern von Löchern, Ausbrüchen und Vertiefungen bis 30 mm im Außen- und Innenbereich, Wand und Boden, zur Aufnahme von Fliesen- und Plattenbelägen, Anstrichen und Beschichtungen sowie Abdichtungen mit hydraulisch schnell erhärtendem und schnell trocknendem (ARDURAPID Plus Effekt), filz- und glättbarem, rissfreien und stuhlrollenfestem, kunststoffvergütetem, zementgebundenem standfestem Mörtel (CT-C20-F5 nach DIN EN 13813). Um kraftschlüssige Verbindungen zu den Altuntergründen herzustellen ist der Untergrund zu reinigen und mit geeigneten Haftbrücken im System vorzubehandeln.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Zur Verwendung unter Beschichtungen und Anstrichen bei denen Haftzugfestigkeiten des Untergrundes von 1,5 N/mm² gefordert werden, ist die standfeste Spachtelmasse in 1:1 mit Wasser verdünnter ARDEX E 100 Wittener Baudispersion anzumischen.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feuchtigkeitsunempfindliche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Anstriche und Beschichtungen nach Trocknung: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5 mm ca. 2 Tage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10 mm ca. 5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20 mm ca. 7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30 mm ca. 10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46 Standfester Außenspachtel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 100 Wittener Baudispersion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2" w:name="LT_143767"/>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Gefälle- und Ausgleichsspachtelung und großformatigen 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des erforderlichen Gefälles im Verbund z.B. im Bereich der bodengleichen Dusche bzw. Schließen von allgemeinen Lunker- und Unebenheiten zum Erreichen der Ebenheitstoleranzen nach DIN 18202 mit hydraulisch schnell erhärtender und schnell trocknender (ARDURAPID Plus Effekt), schnell begeh- und belastbaren, filz- und glättbaren, stuhlrollenfesten und standfesten Außenspachtel CT-C20-F5 nach DIN EN 13813 in den Schichtdicken von  2 - 30 mm herstellen. Material als Untergrund für das nachfolgende Verbundabdichtungssystem innerhalb der Ebenheitstoleranzen der DIN 18202 und der ZDB Fachinformation „Großformatige Keramische Fliesen und Platten“ abziehen. Schichtdicke im Mittel ______mm.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Gefälle _____%.</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Normal]"/>
        <w:spacing w:before="85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46 Standfester Außenspachtel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3" w:name="LT_143768"/>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4.10 Produkt A 46</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26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55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schnell verlegereifen, glatten, ebenen und tragfesten Nivellierspachtelung auf Zement- und Calciumsulfatestrichen sowie anderen Untergründen zur Aufnahme von textilen und elastischen Bodenbelägen, Fliesen und Platten sowie Parkett mit schnell erhärtender und nach 60 Minuten begeh und verlegereifer (ARDURAPID Effekt), selbstglättender, emissionsarmer (EMICODE EC 1) und hoch kunststoffvergüteter zementärer Spachtelmasse. Dazu wird die Spachtelmasse in der gewünschten Schichtdicke zwischen 1,5 – 10 mm (ab 10 mm mit Sand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 den meisten üblichen Bauuntergründen ohne Grundierung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55 Schnellspachtelmasse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4" w:name="LT_143770"/>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4.11 Produkt K 55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5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60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Ausgleichen auf kritischen Untergründen zur Aufnahme von textilen und elastischen Bodenbelägen, Fertigparkett sowie Fliesen und Platten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Metalluntergründen, Holzdielenböden, Holzspanplatten, Trockenbauelementen, Gussasphaltestrich, Alt-Untergründen mit Klebstoffresten, alten Fliesenbelägen und allen üblichen Estrichen und Untergründen im Alt- und Neubau zur Aufnahme von textilen und elastischen Bodenbelägen, Fertigparkett sowie Fliesen und Platten mit Latex-basierter, flexibler, für den Schiffsbau freigegebener (MED Modul B und D), wasser- und feuchtigkeitsbeständiger, selbst nivellierender, schnell begehbarer, stuhlrollengeeigneter, sehr emissionsarmer (EMICODE EC 1) zementärer Spachtelmasse. Dazu wird die Spachtelmasse in der gewünschten Schichtdicke zwischen 2 und 15 mm (mit Sand bis 30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 fast allen üblichen Bauuntergründen ohne Grundierung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60 Ausgleichs- und Glättmasse auf Latexbasis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5" w:name="LT_143772"/>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4.12 Produkt K 60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59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66 F</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Ausgleichen von kritischen Untergründen zur Aufnahme von textilen und elastischen Bodenbelägen, keramischen Fliesen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Holzdielenböden, Holzspanplatten, Trockenbauelementen, Gussasphaltestrich, Alt-Untergründen mit Klebstoffresten, alten Fliesenbelägen und allen üblichen Estrichen und Untergründen im Alt- und Neubau zur Aufnahme von textilen und elastischen Bodenbelägen, keramischen Fliesen sowie Parkett mit einer faserarmierten (REVOCEM), rissefreier, selbst nivellierender, schnell erhärtender und schnell begehbarer, sehr emissionsarmer (EMICODE EC 1 Plus) und kunststoffvergüteter zementärer Spachtelmasse. Dazu wird die Spachtelmasse in der gewünschten Schichtdicke zwischen 3 und 20 mm (mit Sand bis 30 mm streckbar) mit Stielglätter auf dem Untergrund aufgebracht und geglättet.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lang w:val="de-DE" w:eastAsia="de-DE" w:bidi="de-DE"/>
        </w:rPr>
        <w:t xml:space="preserve">Technische Eigenschaften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Fliesen			nach Begehbarkeit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diffusionsoffene Beläge	bis 30 mm ca. 12 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diffusionsdichte Beläge 		bis 10 mm ca. 12 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20 mm ca. 24 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30 mm ca. 48 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Druckfestigkeit		ca. 47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Biegezugfestigkeit		ca. 11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Stuhlrolleneignung		ja</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Fußbodenheizungseignung	ja</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66 F Faserarmierte Spachtelmasse, 3 - 30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6" w:name="LT_143774"/>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4.13 Produkt K 66 F</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61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71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Nivellierspachtelung 3 - 30 mm</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3 - 30 mm auf dem in den Vorpositionen beschriebenen Untergrund mit selbstnivellierender und selbstglättender, schnell erhärtender, kristallin Wasser bindender (ARDURAPID Effekt), schnell begehbarer, stuhlrollengeeigneter, sehr emissionsarmer (EMICODE EC 1 PLUS), kunststoffvergüteter und pumpfähiger zementärer Spachtelmasse zur Aufnahme von Fliesen, Naturstein und anderen Bodenbelägen.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Mittelere Schichtdicke der Spachtelung: ...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3 und 30 mm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ca. 2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Belegereif:       	Fliesenbeläge ab Begehbarkeit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dichte Beläge nach 24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Festigkeit:		30,0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7,0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71 Dickschichtausgleich, 3 - 50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7" w:name="LT_143776"/>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Nivellierspachtelung 30 - 50 mm</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30 - 50 mm auf dem in den Vorpositionen beschriebenen Untergrund mit selbstnivellierender und selbstglättender, schnell erhärtender, kristallin Wasser bindender (ARDURAPID Effekt), schnell begehbarer, stuhlrollengeeigneter, sehr emissionsarmer (EMICODE EC 1 PLUS), kunststoffvergüteter und pumpfähiger zementärer Spachtelmasse zur Aufnahme von Fliesen, Naturstein und anderen Bodenbelägen.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Mittelere Schichtdicke der Spachtelung: ...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mit Sand gestreckt und kann zwischen 30 und 50 mm eingebaut und geglättet werden.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ca. 2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Belegereif:       	Fliesenbeläge ab Begehbarkeit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dichte Beläge nach 24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Festigkeit:		30,0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7,0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71 Dickschichtausgleich, 3 - 50 mm</w:t>
      </w:r>
    </w:p>
    <w:p>
      <w:pPr>
        <w:pStyle w:val="[Normal]"/>
        <w:spacing w:before="86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8" w:name="LT_143777"/>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4.14 Produkt K 71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72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80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der Bodenfläche zur Aufnahme einer geeigneten Beschichtung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Nivellierspachtelung auf dem in den Vorpositionen beschriebenen Untergrund mit selbstnivellierender und selbstglättender, rissefreier, schnell erhärtender, kristallin Wasser bindender (ARDURAPID Effekt), schnell begehbarer, emissionsarmer (EMICODE EC 1), kunststoffvergüteter und pumpfähiger Spachtelmasse aus ternärem Schnellzement-Bindemittel zur Aufnahme einer geeigneten Beschichtung.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Mindestschichtdicke von 5 mm mittels Stiftrakel auf dem Untergrund aufgebracht und danach entlüftet und mit einem Stilglätter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80 Dünnestrich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9" w:name="LT_143779"/>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4.15.2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ebener Verlegeflächen zur Aufnahme von Fliesen, Naturstein sowie anderen Bodenbelägen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auf dem in den Vorpositionen beschriebenen Untergrund mit selbstnivellierender und selbstglättender, rissefreier, schnell erhärtender, kristallin Wasser bindender (ARDURAPID Effekt), schnell begehbarer, stuhlrollengeeigneter, sehr emissionsarmer (EMICODE EC 1), kunststoffvergüteter und pumpfähiger zementärer Spachtelmasse zur Aufnahme von Fliesen, Naturstein und anderen Bodenbelägen.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5 und 50 mm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diffusionsoffene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80 Dünnestrich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0" w:name="LT_143780"/>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4.15.3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der Bodenfläche als geeignete Nutzschicht mit dauerhafter Versiegelung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Sichtspachtelung auf dem in den Vorpositionen beschriebenen Untergrund mit selbstnivellierender und selbstglättender, schnell erhärtender, kristallin Wasser bindender (ARDURAPID Effekt), schnell begehbarer, emissionsarmer (EMICODE EC 1 R), kunststoffvergüteter und pumpfähiger Spachtelmasse aus ternärem Schnellzement-Bindemittel.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sz w:val="2"/>
          <w:lang w:val="de-DE" w:eastAsia="de-DE" w:bidi="de-DE"/>
        </w:rPr>
      </w:pPr>
      <w:r>
        <w:rPr>
          <w:b w:val="off"/>
          <w:lang w:val="de-DE" w:eastAsia="de-DE" w:bidi="de-DE"/>
        </w:rPr>
        <w:t xml:space="preserve">Dazu wird die Spachtelmasse in der Mindestschichtdicke von 5 mm mittels Stiftrakel auf dem Untergrund aufgebracht und danach entlüftet und mit einem </w:t>
      </w:r>
    </w:p>
    <w:p>
      <w:pPr>
        <w:pStyle w:val="[Normal]"/>
        <w:spacing w:before="26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Stilglätter geglättet. Es gelten beim Einbringen erhöhte Ansprüche an die spätere Oberflächenqualität. Diese muss optischen Ansprüchen gerecht werden. Nach erfolgter Durchtrocknung und Erhärtung wird die Nutzoberfläche mit einer geeigneten Poliermaschine und einem Diamantpad abgefahren. Im Anschluss wird ein Versiegelungssystem; bestehend aus einem 2-komponentigen Primer und einer 2-komponentigen PU-Versiegelung vollflächig mit einer geeigneten Kurzflorrolle aufgetragen.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80 Dünnestrich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1" w:name="LT_143781"/>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4.15 Produkt K 80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82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50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Verlegefläche zur Aufnahme von elastischen und textilen Bodenbelägen sowie Fliesen und Platten mit selbstverlaufender, stuhlrollenfester, sehr emissionsarmer (EMICODE EC 1 Plus), kunststoffvergüteter und pumpfähiger zementärer Spachtelmasse (CT-C30-F7 nach DIN EN 13813).</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 und 5 mm in Rakeltechnik auf dem in den Vorpositionen beschriebenen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CL 50 Objektspachtelmasse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2" w:name="LT_143783"/>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4.16 Produkt CL 50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97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20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100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elastischen und textilen Bodenbelägen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elastischen und textilen Bodenbelägen sowie Parkett mit spannungsarmer, selbst nivellierender, rissefreier, stuhlrollenfester, gut schleifbarer, sehr emissionsarmer (EMICODE EC 1 Plus &amp; Blauer Engel), kunststoffvergüteter und pumpfähiger zementärer Spachtelmasse (CT-C25-F6 nach DIN EN 13813).</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1,5 und 10 mm in Rakeltechnik auf dem in den Vorpositionen beschriebenen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2,5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für Schichdicken bis 5 mm nach ca. 1 Tag.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für Schichdicken größer 5 und kleiner als 10 mm nach ca. 2 Tagen.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CL 100 Objektspachtelmasse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3" w:name="LT_143785"/>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4.17 Produkt CL 100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8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21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200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spannungsfreier, selbstglättender, rissefreier, schnell erhärtender, schnell begehbarer, emissionsarmer (EMICODE EC 1), kunststoffvergüteter und pumpfähiger Calciumsulfat-Spachtelmasse. Dazu wird die Spachtelmasse in der gewünschten Schichtdicke zwischen 1,5 – 20 mm (mit Sand bis 30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CL 200 Calciumsulfat-Objektspachtelmasse          			oder gleichwertig     Fabrikat / Typ:  '........................................'</w:t>
      </w:r>
      <w:bookmarkStart w:id="24" w:name="LT_143787"/>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4.18 Produkt CL 200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74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3" name="_tx_id_23_"/>
                  <a:graphic xmlns:a="http://schemas.openxmlformats.org/drawingml/2006/main">
                    <a:graphicData uri="http://schemas.openxmlformats.org/drawingml/2006/picture">
                      <pic:pic xmlns:pic="http://schemas.openxmlformats.org/drawingml/2006/picture">
                        <pic:nvPicPr>
                          <pic:cNvPr id="0" name="Image 23"/>
                          <pic:cNvPicPr>
                            <a:picLocks noMove="1" noResize="1"/>
                          </pic:cNvPicPr>
                        </pic:nvPicPr>
                        <pic:blipFill>
                          <a:blip r:embed="rId0002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22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300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Bodenbelägen, Fliesenbelägen, Betonwerkstein- und Natursteinplatten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Bodenbelägen, Fliesenbelägen, Betonwerkstein- und Natursteinplatten sowie Parkett mit spannungsarmer, selbstglättender, stuhlrollenfester, sehr emissionsarmer (EMICODE EC 1 Plus), kunststoffvergüteter und pumpfähiger zementärer Spachtelmasse (CT-C30-F7 nach DIN EN 13813).</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2 und 20 mm in Rakeltechnik auf dem Untergrund aufgebracht und entlüftet.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10 mm. 3 Tage für Schichtdicken bis 20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CL 300 Objekt-Ausgleichsmasse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5" w:name="LT_143789"/>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4.19 Produkt CL 300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5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4" name="_tx_id_24_"/>
                  <a:graphic xmlns:a="http://schemas.openxmlformats.org/drawingml/2006/main">
                    <a:graphicData uri="http://schemas.openxmlformats.org/drawingml/2006/picture">
                      <pic:pic xmlns:pic="http://schemas.openxmlformats.org/drawingml/2006/picture">
                        <pic:nvPicPr>
                          <pic:cNvPr id="0" name="Image 24"/>
                          <pic:cNvPicPr>
                            <a:picLocks noMove="1" noResize="1"/>
                          </pic:cNvPicPr>
                        </pic:nvPicPr>
                        <pic:blipFill>
                          <a:blip r:embed="rId0002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23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301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Ausgleichsspachtelung zur Herstellung einer mechanisch hoch belastbaren Nutzschicht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hoch belastbaren Ausgleichsspachtelung als Nutzschicht und/oder zur Aufnahme von Fliesen- und Plattenbelägen, Anstrichen und Beschichtungen mit hoch belastbarer, selbst nivellierender, schnell begehbarer, stuhlrollengeeigneter, frost- und tausalzbeständiger, kunststoffvergüteter und pumpfähiger zementärer Spachtelmasse (CT-C30-F7). Dazu wird die Spachtelmasse in der gewünschten Schichtdicke zwischen 2 – 15 mm in Rakeltechnik auf den vorbereiteten und sauberen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bereits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Rutschhemmklasse nach DIN 51130: 	R 12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Haftzugfestigkeit &gt; 1,5 N/mm² bereits nach 3 Tagen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Verlegereife: 	feuchtigkeitsunempfindliche Beläge nach 1 Tag.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Anstriche, Beschichtungen nach Trocknung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5 mm ca. 2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10 mm ca. 5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15 mm ca. 7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301 Außenspachtelmasse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6" w:name="LT_143791"/>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4.20 Produkt K 301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91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5" name="_tx_id_25_"/>
                  <a:graphic xmlns:a="http://schemas.openxmlformats.org/drawingml/2006/main">
                    <a:graphicData uri="http://schemas.openxmlformats.org/drawingml/2006/picture">
                      <pic:pic xmlns:pic="http://schemas.openxmlformats.org/drawingml/2006/picture">
                        <pic:nvPicPr>
                          <pic:cNvPr id="0" name="Image 25"/>
                          <pic:cNvPicPr>
                            <a:picLocks noMove="1" noResize="1"/>
                          </pic:cNvPicPr>
                        </pic:nvPicPr>
                        <pic:blipFill>
                          <a:blip r:embed="rId0002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24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AR Glasfaser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 Faserarmierung für Spachtelmasse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Zulage zur vorher genannten Position für die Vergütung der Bodenspachtelmasse mit hochleistungs Glasfasern zur Steigerung der Zug- und Biegezugfestigkeit sowie Vermeidung von Krakeleerissen.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AR Glasfaser Armierungsfaser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7" w:name="LT_143793"/>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4.21 Produkt AR Glasfaser</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 Produktgruppe 4 Bodenspachtelmassen</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66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6" name="_tx_id_26_"/>
                  <a:graphic xmlns:a="http://schemas.openxmlformats.org/drawingml/2006/main">
                    <a:graphicData uri="http://schemas.openxmlformats.org/drawingml/2006/picture">
                      <pic:pic xmlns:pic="http://schemas.openxmlformats.org/drawingml/2006/picture">
                        <pic:nvPicPr>
                          <pic:cNvPr id="0" name="Image 26"/>
                          <pic:cNvPicPr>
                            <a:picLocks noMove="1" noResize="1"/>
                          </pic:cNvPicPr>
                        </pic:nvPicPr>
                        <pic:blipFill>
                          <a:blip r:embed="rId0002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25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FIX</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15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22 F</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33</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36</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39</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40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45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45 FEIN</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46</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55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60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66 F</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71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80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CL 50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CL 100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CL 200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CL 300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301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AR Glasfaser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227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image" Target="media/image0023.jpg"/>
	<Relationship Id="rId00026" Type="http://schemas.openxmlformats.org/officeDocument/2006/relationships/image" Target="media/image0024.jpg"/>
	<Relationship Id="rId00027" Type="http://schemas.openxmlformats.org/officeDocument/2006/relationships/image" Target="media/image0025.jpg"/>
	<Relationship Id="rId00028" Type="http://schemas.openxmlformats.org/officeDocument/2006/relationships/image" Target="media/image0026.jpg"/>
	<Relationship Id="rId00029" Type="http://schemas.openxmlformats.org/officeDocument/2006/relationships/fontTable" Target="fontTable.xml"/>
	<Relationship Id="rId00030" Type="http://schemas.openxmlformats.org/officeDocument/2006/relationships/settings" Target="settings.xml"/>
</Relationships>
</file>