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ED7" w:rsidRDefault="004D6213">
      <w:pPr>
        <w:pStyle w:val="Normal"/>
        <w:rPr>
          <w:sz w:val="2"/>
          <w:lang w:val="de-DE" w:eastAsia="de-DE" w:bidi="de-DE"/>
        </w:rPr>
      </w:pPr>
      <w:r>
        <w:rPr>
          <w:sz w:val="2"/>
          <w:lang w:val="de-DE" w:eastAsia="de-DE" w:bidi="de-DE"/>
        </w:rPr>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5375"/>
        <w:gridCol w:w="3810"/>
        <w:gridCol w:w="1298"/>
        <w:gridCol w:w="277"/>
      </w:tblGrid>
      <w:tr w:rsidR="00C80ED7">
        <w:tc>
          <w:tcPr>
            <w:tcW w:w="5375" w:type="dxa"/>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2"/>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 name="_tx_id_1_"/>
                  <wp:cNvGraphicFramePr/>
                  <a:graphic xmlns:a="http://schemas.openxmlformats.org/drawingml/2006/main">
                    <a:graphicData uri="http://schemas.openxmlformats.org/drawingml/2006/picture">
                      <pic:pic xmlns:pic="http://schemas.openxmlformats.org/drawingml/2006/picture">
                        <pic:nvPicPr>
                          <pic:cNvPr id="0" name="Image 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1"/>
          <w:wAfter w:w="277" w:type="dxa"/>
        </w:trPr>
        <w:tc>
          <w:tcPr>
            <w:tcW w:w="10483" w:type="dxa"/>
            <w:gridSpan w:val="3"/>
            <w:tcBorders>
              <w:top w:val="nil"/>
            </w:tcBorders>
            <w:shd w:val="clear" w:color="auto" w:fill="auto"/>
          </w:tcPr>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4"/>
        <w:gridCol w:w="20"/>
      </w:tblGrid>
      <w:tr w:rsidR="00C80ED7">
        <w:tc>
          <w:tcPr>
            <w:tcW w:w="10484" w:type="dxa"/>
            <w:shd w:val="clear" w:color="auto" w:fill="auto"/>
          </w:tcPr>
          <w:p w:rsidR="00C80ED7" w:rsidRDefault="004D6213">
            <w:pPr>
              <w:pStyle w:val="Normal"/>
              <w:jc w:val="center"/>
              <w:rPr>
                <w:b/>
                <w:lang w:val="de-DE" w:eastAsia="de-DE" w:bidi="de-DE"/>
              </w:rPr>
            </w:pPr>
            <w:r>
              <w:rPr>
                <w:b/>
                <w:lang w:val="de-DE" w:eastAsia="de-DE" w:bidi="de-DE"/>
              </w:rPr>
              <w:t>Inhaltsverzeichnis</w:t>
            </w:r>
          </w:p>
        </w:tc>
        <w:tc>
          <w:tcPr>
            <w:tcW w:w="4" w:type="dxa"/>
            <w:shd w:val="clear" w:color="auto" w:fill="auto"/>
          </w:tcPr>
          <w:p w:rsidR="00C80ED7" w:rsidRDefault="00C80ED7">
            <w:pPr>
              <w:pStyle w:val="Normal"/>
              <w:rPr>
                <w:lang w:val="de-DE" w:eastAsia="de-DE" w:bidi="de-DE"/>
              </w:rPr>
            </w:pPr>
          </w:p>
        </w:tc>
      </w:tr>
    </w:tbl>
    <w:p w:rsidR="00C80ED7" w:rsidRDefault="004D6213">
      <w:pPr>
        <w:pStyle w:val="Normal"/>
        <w:spacing w:after="283"/>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Produktgruppe 8 Bodenbelag- und Parkettklebstoffe........................</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1</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8.1</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130.......................................................................................</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1</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8.2</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140.......................................................................................</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2</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8.3</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155.......................................................................................</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3</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8.4</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180.......................................................................................</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4</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8.5</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185.......................................................................................</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5</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8.6</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230.......................................................................................</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6</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8.7</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270................</w:t>
            </w:r>
            <w:r>
              <w:rPr>
                <w:b/>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7</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8.8</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290.......................................................................................</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8</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8.9</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460.......................................................................................</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9</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8.10</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480.......................................................................................</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10</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8.11</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481.......................................................................................</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11</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8.12</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490.......................................................................................</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12</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8.13</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495.......................................................................................</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13</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8.14</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620.......................................................................................</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15</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8.15</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660.......................................................................................</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16</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8.16</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785.......................................................................................</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17</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8.17</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800.......................................................................................</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18</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8.18</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823.......................................................................................</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19</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8.19</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825    und    AF 825 + AF 824.............................................</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20</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8.20</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2224.....................................................................................</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22</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648"/>
        <w:gridCol w:w="20"/>
        <w:gridCol w:w="1128"/>
      </w:tblGrid>
      <w:tr w:rsidR="00C80ED7">
        <w:tc>
          <w:tcPr>
            <w:tcW w:w="1695" w:type="dxa"/>
            <w:shd w:val="clear" w:color="auto" w:fill="auto"/>
          </w:tcPr>
          <w:p w:rsidR="00C80ED7" w:rsidRDefault="004D6213">
            <w:pPr>
              <w:pStyle w:val="Normal"/>
              <w:rPr>
                <w:b/>
                <w:lang w:val="de-DE" w:eastAsia="de-DE" w:bidi="de-DE"/>
              </w:rPr>
            </w:pPr>
            <w:r>
              <w:rPr>
                <w:b/>
                <w:lang w:val="de-DE" w:eastAsia="de-DE" w:bidi="de-DE"/>
              </w:rPr>
              <w:t>8.21</w:t>
            </w:r>
          </w:p>
        </w:tc>
        <w:tc>
          <w:tcPr>
            <w:tcW w:w="11" w:type="dxa"/>
            <w:shd w:val="clear" w:color="auto" w:fill="auto"/>
          </w:tcPr>
          <w:p w:rsidR="00C80ED7" w:rsidRDefault="00C80ED7">
            <w:pPr>
              <w:pStyle w:val="Normal"/>
              <w:rPr>
                <w:sz w:val="20"/>
                <w:lang w:val="de-DE" w:eastAsia="de-DE" w:bidi="de-DE"/>
              </w:rPr>
            </w:pPr>
          </w:p>
        </w:tc>
        <w:tc>
          <w:tcPr>
            <w:tcW w:w="7648" w:type="dxa"/>
            <w:shd w:val="clear" w:color="auto" w:fill="auto"/>
          </w:tcPr>
          <w:p w:rsidR="00C80ED7" w:rsidRDefault="004D6213">
            <w:pPr>
              <w:pStyle w:val="Normal"/>
              <w:rPr>
                <w:b/>
                <w:lang w:val="de-DE" w:eastAsia="de-DE" w:bidi="de-DE"/>
              </w:rPr>
            </w:pPr>
            <w:r>
              <w:rPr>
                <w:b/>
                <w:lang w:val="de-DE" w:eastAsia="de-DE" w:bidi="de-DE"/>
              </w:rPr>
              <w:t>Produkt AF 2270.....................................................................................</w:t>
            </w:r>
          </w:p>
        </w:tc>
        <w:tc>
          <w:tcPr>
            <w:tcW w:w="6" w:type="dxa"/>
            <w:shd w:val="clear" w:color="auto" w:fill="auto"/>
          </w:tcPr>
          <w:p w:rsidR="00C80ED7" w:rsidRDefault="00C80ED7">
            <w:pPr>
              <w:pStyle w:val="Normal"/>
              <w:rPr>
                <w:sz w:val="20"/>
                <w:lang w:val="de-DE" w:eastAsia="de-DE" w:bidi="de-DE"/>
              </w:rPr>
            </w:pPr>
          </w:p>
        </w:tc>
        <w:tc>
          <w:tcPr>
            <w:tcW w:w="1128" w:type="dxa"/>
            <w:shd w:val="clear" w:color="auto" w:fill="auto"/>
          </w:tcPr>
          <w:p w:rsidR="00C80ED7" w:rsidRDefault="004D6213">
            <w:pPr>
              <w:pStyle w:val="Normal"/>
              <w:jc w:val="right"/>
              <w:rPr>
                <w:sz w:val="20"/>
                <w:lang w:val="de-DE" w:eastAsia="de-DE" w:bidi="de-DE"/>
              </w:rPr>
            </w:pPr>
            <w:r>
              <w:rPr>
                <w:sz w:val="20"/>
                <w:lang w:val="de-DE" w:eastAsia="de-DE" w:bidi="de-DE"/>
              </w:rPr>
              <w:t>23</w:t>
            </w:r>
          </w:p>
        </w:tc>
      </w:tr>
    </w:tbl>
    <w:p w:rsidR="00C80ED7" w:rsidRDefault="004D6213">
      <w:pPr>
        <w:pStyle w:val="Normal"/>
        <w:spacing w:before="2515"/>
        <w:rPr>
          <w:sz w:val="2"/>
          <w:lang w:val="de-DE" w:eastAsia="de-DE" w:bidi="de-DE"/>
        </w:rPr>
      </w:pPr>
      <w:r>
        <w:rPr>
          <w:sz w:val="2"/>
          <w:lang w:val="de-DE" w:eastAsia="de-DE" w:bidi="de-DE"/>
        </w:rPr>
        <w:t xml:space="preserve">   </w:t>
      </w:r>
    </w:p>
    <w:tbl>
      <w:tblPr>
        <w:tblW w:w="0" w:type="auto"/>
        <w:tblBorders>
          <w:top w:val="single" w:sz="2" w:space="0" w:color="auto"/>
        </w:tblBorders>
        <w:tblLayout w:type="fixed"/>
        <w:tblCellMar>
          <w:top w:w="36" w:type="dxa"/>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1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rPr>
      </w:pPr>
      <w:r>
        <w:rPr>
          <w:sz w:val="2"/>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rPr>
            </w:pPr>
            <w:r>
              <w:rPr>
                <w:b/>
                <w:sz w:val="20"/>
              </w:rPr>
              <w:t>8</w:t>
            </w:r>
          </w:p>
        </w:tc>
        <w:tc>
          <w:tcPr>
            <w:tcW w:w="11" w:type="dxa"/>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c>
          <w:tcPr>
            <w:tcW w:w="7082" w:type="dxa"/>
            <w:shd w:val="clear" w:color="auto" w:fill="auto"/>
          </w:tcPr>
          <w:p w:rsidR="00C80ED7" w:rsidRDefault="004D6213">
            <w:pPr>
              <w:pStyle w:val="Stufe"/>
            </w:pPr>
            <w:r>
              <w:rPr>
                <w:lang w:val="de-DE" w:eastAsia="de-DE" w:bidi="de-DE"/>
              </w:rPr>
              <w:t>Produktgruppe 8 Bodenbelag- und Parkettklebstoffe</w:t>
            </w:r>
          </w:p>
        </w:tc>
        <w:tc>
          <w:tcPr>
            <w:tcW w:w="1700" w:type="dxa"/>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rPr>
            </w:pPr>
          </w:p>
        </w:tc>
      </w:tr>
    </w:tbl>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8.1</w:t>
            </w:r>
          </w:p>
        </w:tc>
        <w:tc>
          <w:tcPr>
            <w:tcW w:w="11" w:type="dxa"/>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130</w:t>
            </w:r>
          </w:p>
        </w:tc>
        <w:tc>
          <w:tcPr>
            <w:tcW w:w="1700" w:type="dxa"/>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b/>
                <w:sz w:val="20"/>
                <w:lang w:val="de-DE" w:eastAsia="de-DE" w:bidi="de-DE"/>
              </w:rPr>
            </w:pPr>
            <w:r>
              <w:rPr>
                <w:b/>
                <w:sz w:val="20"/>
                <w:lang w:val="de-DE" w:eastAsia="de-DE" w:bidi="de-DE"/>
              </w:rPr>
              <w:t>8.1.1</w:t>
            </w:r>
          </w:p>
        </w:tc>
        <w:tc>
          <w:tcPr>
            <w:tcW w:w="11" w:type="dxa"/>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Liefern und kleben von elastischen Belägen</w:t>
            </w:r>
          </w:p>
        </w:tc>
        <w:tc>
          <w:tcPr>
            <w:tcW w:w="1700" w:type="dxa"/>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Belages</w:t>
            </w:r>
          </w:p>
        </w:tc>
        <w:tc>
          <w:tcPr>
            <w:tcW w:w="1700" w:type="dxa"/>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 g. Belages auf den in den Vorpositionen vorbereiteten, saugfähigen Untergrund mit lösemittelfreiem (gemäß GISCODE - D1) und sehr emissionsarmen (EMICODE EC 1 Plus &amp; Blauer Engel) Dispersionsklebstoff mit guter Anfangshaftung.</w:t>
      </w:r>
      <w:r>
        <w:rPr>
          <w:b w:val="0"/>
          <w:lang w:val="de-DE" w:eastAsia="de-DE" w:bidi="de-DE"/>
        </w:rPr>
        <w:t xml:space="preserve"> Stuhlrollengeeignet nach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130 Objektkleber für elastische Beläge</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0" w:name="LT_123329"/>
      <w:bookmarkEnd w:id="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7081" w:type="dxa"/>
            <w:shd w:val="clear" w:color="auto" w:fill="auto"/>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jc w:val="right"/>
              <w:rPr>
                <w:b/>
                <w:sz w:val="20"/>
                <w:lang w:val="de-DE" w:eastAsia="de-DE" w:bidi="de-DE"/>
              </w:rPr>
            </w:pPr>
            <w:r>
              <w:rPr>
                <w:b/>
                <w:sz w:val="20"/>
                <w:lang w:val="de-DE" w:eastAsia="de-DE" w:bidi="de-DE"/>
              </w:rPr>
              <w:t>8.1 Produkt AF 130</w:t>
            </w:r>
          </w:p>
        </w:tc>
        <w:tc>
          <w:tcPr>
            <w:tcW w:w="6" w:type="dxa"/>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0"/>
          <w:tab w:val="left" w:pos="0"/>
          <w:tab w:val="left" w:pos="0"/>
          <w:tab w:val="left" w:pos="0"/>
          <w:tab w:val="left" w:pos="0"/>
          <w:tab w:val="left" w:pos="0"/>
          <w:tab w:val="left" w:pos="0"/>
          <w:tab w:val="left" w:pos="0"/>
          <w:tab w:val="left" w:pos="0"/>
          <w:tab w:val="left" w:pos="0"/>
          <w:tab w:val="left" w:pos="0"/>
          <w:tab w:val="left" w:pos="0"/>
          <w:tab w:val="left" w:pos="0"/>
          <w:tab w:val="left" w:pos="0"/>
        </w:tabs>
        <w:spacing w:after="113"/>
        <w:rPr>
          <w:sz w:val="2"/>
          <w:lang w:val="de-DE" w:eastAsia="de-DE" w:bidi="de-DE"/>
        </w:rPr>
      </w:pPr>
      <w:r>
        <w:rPr>
          <w:sz w:val="2"/>
          <w:lang w:val="de-DE" w:eastAsia="de-DE" w:bidi="de-DE"/>
        </w:rPr>
        <w:t xml:space="preserve">   </w:t>
      </w:r>
    </w:p>
    <w:p w:rsidR="00C80ED7" w:rsidRDefault="004D6213">
      <w:pPr>
        <w:pStyle w:val="Normal"/>
        <w:spacing w:before="6105"/>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3" name="_tx_id_3_"/>
                  <wp:cNvGraphicFramePr/>
                  <a:graphic xmlns:a="http://schemas.openxmlformats.org/drawingml/2006/main">
                    <a:graphicData uri="http://schemas.openxmlformats.org/drawingml/2006/picture">
                      <pic:pic xmlns:pic="http://schemas.openxmlformats.org/drawingml/2006/picture">
                        <pic:nvPicPr>
                          <pic:cNvPr id="0" name="Image 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2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8.2</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140</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8.2.1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Designbeläge und elastische Beläge liefern und kleben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Belages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Verkleben des o.g. Belages auf den in den Vorpositionen vorbereiteten, saugfähigen Untergrund mit faserarmierten, lösemittelfreiem (gemäß GISCODE - D1) und sehr emissionsarmen (EMICODE </w:t>
      </w:r>
      <w:r>
        <w:rPr>
          <w:b w:val="0"/>
          <w:lang w:val="de-DE" w:eastAsia="de-DE" w:bidi="de-DE"/>
        </w:rPr>
        <w:t>EC 1 Plus &amp; Blauer Engel) Nassbettdispersionsklebstoff mit guter Belagsbenetzung und langer Einlegezeit sowie hoher Anfangs- und Endfestigkeit. Stuhlrollengeeignet nach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w:t>
      </w:r>
      <w:r>
        <w:rPr>
          <w:b w:val="0"/>
          <w:lang w:val="de-DE" w:eastAsia="de-DE" w:bidi="de-DE"/>
        </w:rPr>
        <w:t>DEX AF 140 Faserarmierter Kleber für PVC-Designbeläge</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 w:name="LT_123331"/>
      <w:bookmarkEnd w:id="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8.2 Produkt AF 140</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5933"/>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4" name="_tx_id_4_"/>
                  <wp:cNvGraphicFramePr/>
                  <a:graphic xmlns:a="http://schemas.openxmlformats.org/drawingml/2006/main">
                    <a:graphicData uri="http://schemas.openxmlformats.org/drawingml/2006/picture">
                      <pic:pic xmlns:pic="http://schemas.openxmlformats.org/drawingml/2006/picture">
                        <pic:nvPicPr>
                          <pic:cNvPr id="0" name="Image 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3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8.3</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155</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8.3.1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Liefern und kleben von elastischen Belägen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Belages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Verkleben des o.g. Belages auf den in den Vorpositionen vorbereiteten, saugfähigen Untergrund mit lösemittelfreiem (gemäß GISCODE - D1), sehr ergiebigen und sehr emissionsarmen (EMICODE EC 1 Plus &amp; Blauer Engel) </w:t>
      </w:r>
      <w:r>
        <w:rPr>
          <w:b w:val="0"/>
          <w:lang w:val="de-DE" w:eastAsia="de-DE" w:bidi="de-DE"/>
        </w:rPr>
        <w:t>Dispersionsklebstoff mit langer Nachklebrigkeit und breiten Anwendungsspektrum. Stuhlrollengeeignet nach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155 Spezialkleber für elastische Beläge</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 w:name="LT_123333"/>
      <w:bookmarkEnd w:id="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8.3 Produkt AF 155</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6161"/>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5" name="_tx_id_5_"/>
                  <wp:cNvGraphicFramePr/>
                  <a:graphic xmlns:a="http://schemas.openxmlformats.org/drawingml/2006/main">
                    <a:graphicData uri="http://schemas.openxmlformats.org/drawingml/2006/picture">
                      <pic:pic xmlns:pic="http://schemas.openxmlformats.org/drawingml/2006/picture">
                        <pic:nvPicPr>
                          <pic:cNvPr id="0" name="Image 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4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8.4</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180</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8.4.1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Verkleben von Belägen in hochbelasteten Bereichen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Belages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Untergrund mit festelastischem, lösemittelfreiem (gemäß GISCODE - RS 10), sehr emissionsarmen (EMICODE EC 1 Plus R) und gebrauchsfer</w:t>
      </w:r>
      <w:r>
        <w:rPr>
          <w:b w:val="0"/>
          <w:lang w:val="de-DE" w:eastAsia="de-DE" w:bidi="de-DE"/>
        </w:rPr>
        <w:t>tigem 1-komponenten SMP-Klebstoff mit schnellem Kraftaufbau und hoher Endfestigkeit.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180 SMP Kleber für elastische Beläge</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3" w:name="LT_123335"/>
      <w:bookmarkEnd w:id="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8.4 Produkt AF 180</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6161"/>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6" name="_tx_id_6_"/>
                  <wp:cNvGraphicFramePr/>
                  <a:graphic xmlns:a="http://schemas.openxmlformats.org/drawingml/2006/main">
                    <a:graphicData uri="http://schemas.openxmlformats.org/drawingml/2006/picture">
                      <pic:pic xmlns:pic="http://schemas.openxmlformats.org/drawingml/2006/picture">
                        <pic:nvPicPr>
                          <pic:cNvPr id="0" name="Image 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5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8.5</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185</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8.5.1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Designbeläge liefern und mit Rollklebstoff kleben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Belages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Verkleben des o.g. Belages auf den in den Vorpositionen vorbereiteten Untergrund mit sehr ergiebigen, lösemittelfreiem (gemäß GISCODE - D1 sowie TRGS 610) und sehr emissionsarmen (EMICODE EC 1 Plus &amp; Blauer Engel) Ro</w:t>
      </w:r>
      <w:r>
        <w:rPr>
          <w:b w:val="0"/>
          <w:lang w:val="de-DE" w:eastAsia="de-DE" w:bidi="de-DE"/>
        </w:rPr>
        <w:t>llklebstoff. Nach dem einlegen des Belages verrutschen die Elemente nicht mehr und die Fläche ist direkt nutzbar. Stuhlrollengeeignet nach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185 Rollkleber für Desi</w:t>
      </w:r>
      <w:r>
        <w:rPr>
          <w:b w:val="0"/>
          <w:lang w:val="de-DE" w:eastAsia="de-DE" w:bidi="de-DE"/>
        </w:rPr>
        <w:t>gnbeläge</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4" w:name="LT_123337"/>
      <w:bookmarkEnd w:id="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8.5 Produkt AF 185</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6161"/>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7" name="_tx_id_7_"/>
                  <wp:cNvGraphicFramePr/>
                  <a:graphic xmlns:a="http://schemas.openxmlformats.org/drawingml/2006/main">
                    <a:graphicData uri="http://schemas.openxmlformats.org/drawingml/2006/picture">
                      <pic:pic xmlns:pic="http://schemas.openxmlformats.org/drawingml/2006/picture">
                        <pic:nvPicPr>
                          <pic:cNvPr id="0" name="Image 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6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8.6</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230</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8.6.1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Teppich liefern und fachgerecht verlegen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textilen Belages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textilen Bodenbelages auf den in den Vorpositionen vorbereiteten saugfähigen Untergrund mit lösemittelfreiem (gemäß GISCODE - D1), geruchsneutralem und sehr emissionsarmen (EMICODE EC</w:t>
      </w:r>
      <w:r>
        <w:rPr>
          <w:b w:val="0"/>
          <w:lang w:val="de-DE" w:eastAsia="de-DE" w:bidi="de-DE"/>
        </w:rPr>
        <w:t xml:space="preserve"> 1 Plus &amp; Blauer Engel) Dispersionsklebstoff mit guter Anfangshaftung. Stuhlrollengeeignet nach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230 Schneller Teppichkleber</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5" w:name="LT_123339"/>
      <w:bookmarkEnd w:id="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8.6 Produkt AF 230</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6161"/>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8" name="_tx_id_8_"/>
                  <wp:cNvGraphicFramePr/>
                  <a:graphic xmlns:a="http://schemas.openxmlformats.org/drawingml/2006/main">
                    <a:graphicData uri="http://schemas.openxmlformats.org/drawingml/2006/picture">
                      <pic:pic xmlns:pic="http://schemas.openxmlformats.org/drawingml/2006/picture">
                        <pic:nvPicPr>
                          <pic:cNvPr id="0" name="Image 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7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8.7</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270</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8.7.1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Linoleumbelag liefern und fachgerecht kleben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Belages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Linoleumbelags auf den in den Vorpositionen vorbereiteten saugfähigen Untergrund mit lösemittelfreiem (gemäß GISCODE - D1) und sehr emissionsarmen (EMICODE EC 1 Plus &amp; Blauer Engel) Dispersions</w:t>
      </w:r>
      <w:r>
        <w:rPr>
          <w:b w:val="0"/>
          <w:lang w:val="de-DE" w:eastAsia="de-DE" w:bidi="de-DE"/>
        </w:rPr>
        <w:t>klebstoff mit langer Einlegezeit mit guter Benetzung sowie hoher Endfestigkeit. Stuhlrollengeeignet nach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AF 270 Teppich- und Linokleber </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bookmarkStart w:id="6" w:name="LT_123341"/>
      <w:bookmarkEnd w:id="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8.7.2</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textilen Bodenbelag liefern und fachgerecht kleben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Belages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Bodenbelages auf den in den Vorpositionen vorbereiteten saugfähigen Untergrund mit lösemittelfreiem (gemäß GISCODE - D1) und sehr emissionsarmen (EMICODE EC 1 Plus &amp; Blauer Engel) Dispersionsklebstoff mit langer Einlegezeit</w:t>
      </w:r>
      <w:r>
        <w:rPr>
          <w:b w:val="0"/>
          <w:lang w:val="de-DE" w:eastAsia="de-DE" w:bidi="de-DE"/>
        </w:rPr>
        <w:t xml:space="preserve"> mit guter Benetzung sowie hoher Endfestigkeit. Stuhlrollengeeignet nach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 xml:space="preserve">ARDEX AF 270 Teppich- und Linokleber </w:t>
      </w:r>
      <w:r>
        <w:rPr>
          <w:b w:val="0"/>
          <w:lang w:val="de-DE" w:eastAsia="de-DE" w:bidi="de-DE"/>
        </w:rPr>
        <w:tab/>
      </w:r>
      <w:r>
        <w:rPr>
          <w:b w:val="0"/>
          <w:lang w:val="de-DE" w:eastAsia="de-DE" w:bidi="de-DE"/>
        </w:rPr>
        <w:tab/>
      </w:r>
      <w:r>
        <w:rPr>
          <w:b w:val="0"/>
          <w:lang w:val="de-DE" w:eastAsia="de-DE" w:bidi="de-DE"/>
        </w:rPr>
        <w:tab/>
      </w:r>
      <w:r>
        <w:rPr>
          <w:b w:val="0"/>
          <w:lang w:val="de-DE" w:eastAsia="de-DE" w:bidi="de-DE"/>
        </w:rPr>
        <w:tab/>
        <w:t>oder gleichwertig     Fabrikat / Typ:  '...................</w:t>
      </w:r>
      <w:r>
        <w:rPr>
          <w:b w:val="0"/>
          <w:lang w:val="de-DE" w:eastAsia="de-DE" w:bidi="de-DE"/>
        </w:rPr>
        <w:t>.....................'</w:t>
      </w:r>
      <w:bookmarkStart w:id="7" w:name="LT_123342"/>
      <w:bookmarkEnd w:id="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8.7 Produkt AF 270</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1242"/>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bookmarkStart w:id="8" w:name="_GoBack"/>
      <w:bookmarkEnd w:id="8"/>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9" name="_tx_id_9_"/>
                  <wp:cNvGraphicFramePr/>
                  <a:graphic xmlns:a="http://schemas.openxmlformats.org/drawingml/2006/main">
                    <a:graphicData uri="http://schemas.openxmlformats.org/drawingml/2006/picture">
                      <pic:pic xmlns:pic="http://schemas.openxmlformats.org/drawingml/2006/picture">
                        <pic:nvPicPr>
                          <pic:cNvPr id="0" name="Image 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8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8.8</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290</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8.8.1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Textilen Bodenbelag liefern und hochscherfest kleben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Belages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Hochscherfestes verkleben des o.g. Bodenbelages auf den in den Vorpositionen vorbereiteten saugfähigen Untergrund mit lösemittelfreiem (gemäß GISCODE - D1) und sehr emissionsarmen (EMIC</w:t>
      </w:r>
      <w:r>
        <w:rPr>
          <w:b w:val="0"/>
          <w:lang w:val="de-DE" w:eastAsia="de-DE" w:bidi="de-DE"/>
        </w:rPr>
        <w:t>ODE EC 1 Plus &amp; Blauer Engel) Dispersionsklebstoff mit harter Klebstoffriefe und hoher Endfestigkeit. Scherfestigkeit &gt; 2N/mm² nach DIN EN 14293. Stuhlrollengeeignet nach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w:t>
      </w:r>
      <w:r>
        <w:rPr>
          <w:b w:val="0"/>
          <w:lang w:val="de-DE" w:eastAsia="de-DE" w:bidi="de-DE"/>
        </w:rPr>
        <w:t>DEX AF 290 Hochscherfester Teppichkleber</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9" w:name="LT_123344"/>
      <w:bookmarkEnd w:id="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8.8 Produkt AF 290</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5933"/>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0" name="_tx_id_10_"/>
                  <wp:cNvGraphicFramePr/>
                  <a:graphic xmlns:a="http://schemas.openxmlformats.org/drawingml/2006/main">
                    <a:graphicData uri="http://schemas.openxmlformats.org/drawingml/2006/picture">
                      <pic:pic xmlns:pic="http://schemas.openxmlformats.org/drawingml/2006/picture">
                        <pic:nvPicPr>
                          <pic:cNvPr id="0" name="Image 1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9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8.9</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460</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8.9.1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Parkett liefern und fachgerecht verkleben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Parkett</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 / Schichten:</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Parketts auf den in den Vorpositionen vorbereiteten Untergrund mit elastischen, lösemittelfreiem (gemäß GISCODE - RS 10), sehr emissionsarmen (EMICODE EC 1 P</w:t>
      </w:r>
      <w:r>
        <w:rPr>
          <w:b w:val="0"/>
          <w:lang w:val="de-DE" w:eastAsia="de-DE" w:bidi="de-DE"/>
        </w:rPr>
        <w:t>lus R) und gebrauchsfertigem 1-komponenten SMP-Klebstoff mit gutem Riefenstand und schnellem Festigkeitsaufbau.</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460 Fertigparkettkleber</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0" w:name="LT_123346"/>
      <w:bookmarkEnd w:id="1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8.9.2</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Trittschalldämm- und Entkopplungsplatten verkleben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Verkleben der ARDEX Trittschalldämm- und Entkopplungsplatten auf den in den Vorpositionen beschriebenen Untergrund mit elastischen, lösemittelfreiem (gemäß GISCODE - RS 10), sehr emissionsarmen (EMICODE EC 1 Plus R) und gebrauchsfertigem 1-komponenten SMP-</w:t>
            </w:r>
            <w:r>
              <w:rPr>
                <w:b w:val="0"/>
                <w:lang w:val="de-DE" w:eastAsia="de-DE" w:bidi="de-DE"/>
              </w:rPr>
              <w:t>Klebstoff mit schnellem Festigkeitsaufbau.</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Angaben in den Technischen Datenblättern zu beachten.</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460 Fertigparkettkleber</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1" w:name="LT_123347"/>
      <w:bookmarkEnd w:id="1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8.9 Produkt AF 460</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1926"/>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1" name="_tx_id_11_"/>
                  <wp:cNvGraphicFramePr/>
                  <a:graphic xmlns:a="http://schemas.openxmlformats.org/drawingml/2006/main">
                    <a:graphicData uri="http://schemas.openxmlformats.org/drawingml/2006/picture">
                      <pic:pic xmlns:pic="http://schemas.openxmlformats.org/drawingml/2006/picture">
                        <pic:nvPicPr>
                          <pic:cNvPr id="0" name="Image 1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10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8.10</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480</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8.10.1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Parkett liefern und fachgerecht verkleben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Parketts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Parketts auf den in den Vorpositionen vorbereiteten Untergrund mit festelastischem, lösemittelfreiem (gemäß GISCODE - RS 10), sehr emissionsarmen (EMICODE EC 1 Plus R) und gebrau</w:t>
      </w:r>
      <w:r>
        <w:rPr>
          <w:b w:val="0"/>
          <w:lang w:val="de-DE" w:eastAsia="de-DE" w:bidi="de-DE"/>
        </w:rPr>
        <w:t>chsfertigem 1-komponenten SMP-Klebstoff mit hervorragendem Riefenstand und schnellem Festigkeitsaufbau und hoher Endfestigkeit.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480 Festelastischer Parkettkleber</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2" w:name="LT_123349"/>
      <w:bookmarkEnd w:id="1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8.10.2</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Trittschalldämm- und Entkopplungsplatten verkleben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 xml:space="preserve">Verkleben der ARDEX Trittschalldämm- und Entkopplungsplatten auf den in den Vorpositionen vorbereiteten Untergrund mit festelastischem, lösemittelfreiem (gemäß GISCODE - RS 10), sehr emissionsarmen (EMICODE EC 1 Plus R) und gebrauchsfertigem 1-komponenten </w:t>
            </w:r>
            <w:r>
              <w:rPr>
                <w:b w:val="0"/>
                <w:lang w:val="de-DE" w:eastAsia="de-DE" w:bidi="de-DE"/>
              </w:rPr>
              <w:t>SMP-Klebstoff mit schnellem Festigkeitsaufbau und hoher Endfestigkeit.</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sind die Angaben in den Technischen Datenblättern zu beachten.</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480 Festelastischer Parkettkleber</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oder gleichwertig     Fabrikat / Typ: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DS 30 Entkopplungsplatte</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3" w:name="LT_123350"/>
      <w:bookmarkEnd w:id="1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8.10 Produkt AF 480</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1926"/>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2" name="_tx_id_12_"/>
                  <wp:cNvGraphicFramePr/>
                  <a:graphic xmlns:a="http://schemas.openxmlformats.org/drawingml/2006/main">
                    <a:graphicData uri="http://schemas.openxmlformats.org/drawingml/2006/picture">
                      <pic:pic xmlns:pic="http://schemas.openxmlformats.org/drawingml/2006/picture">
                        <pic:nvPicPr>
                          <pic:cNvPr id="0" name="Image 1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11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481</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8.11.1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Parkett liefern und fachgerecht verkleben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Parketts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Parketts auf den in den Vorpositionen vorbereiteten Untergrund mit festelastischem, lösemittelfreiem (gemäß GISCODE - RS 10), sehr emissionsarmen (EMICODE EC 1 Plus R) und gebrau</w:t>
      </w:r>
      <w:r>
        <w:rPr>
          <w:b w:val="0"/>
          <w:lang w:val="de-DE" w:eastAsia="de-DE" w:bidi="de-DE"/>
        </w:rPr>
        <w:t>chsfertigem 1-komponenten SMP-Klebstoff mit hervorragendem Riefenstand und schnellem Festigkeitsaufbau und hoher Endfestigkeit.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Lieferform Kleber:  im Schlauchbeutel</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481 Festelas</w:t>
      </w:r>
      <w:r>
        <w:rPr>
          <w:b w:val="0"/>
          <w:lang w:val="de-DE" w:eastAsia="de-DE" w:bidi="de-DE"/>
        </w:rPr>
        <w:t>tischer Parkettkleber im Schlauchbeutel</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4" w:name="LT_123352"/>
      <w:bookmarkEnd w:id="1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8.11 Produkt AF 481</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5705"/>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3" name="_tx_id_13_"/>
                  <wp:cNvGraphicFramePr/>
                  <a:graphic xmlns:a="http://schemas.openxmlformats.org/drawingml/2006/main">
                    <a:graphicData uri="http://schemas.openxmlformats.org/drawingml/2006/picture">
                      <pic:pic xmlns:pic="http://schemas.openxmlformats.org/drawingml/2006/picture">
                        <pic:nvPicPr>
                          <pic:cNvPr id="0" name="Image 1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12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8.12</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490</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8.12.1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Parkett liefern und mit 2-K-PU Klebstoff kleben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Parketts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Parkett auf den in den Vorpositionen vorbereiteten Untergrund mit sehr emissionsarmen (EMICODE EC 1 Plus R), lösemittel- und wasserfreien (GISCODE - RU 1) 2-K-Polyureth</w:t>
      </w:r>
      <w:r>
        <w:rPr>
          <w:b w:val="0"/>
          <w:lang w:val="de-DE" w:eastAsia="de-DE" w:bidi="de-DE"/>
        </w:rPr>
        <w:t>anklebstoff mit hoher Schubfestigkeit.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490 2K-PU Parkettkleber</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5" w:name="LT_123354"/>
      <w:bookmarkEnd w:id="1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8.12 Produkt AF 490</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6161"/>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4" name="_tx_id_14_"/>
                  <wp:cNvGraphicFramePr/>
                  <a:graphic xmlns:a="http://schemas.openxmlformats.org/drawingml/2006/main">
                    <a:graphicData uri="http://schemas.openxmlformats.org/drawingml/2006/picture">
                      <pic:pic xmlns:pic="http://schemas.openxmlformats.org/drawingml/2006/picture">
                        <pic:nvPicPr>
                          <pic:cNvPr id="0" name="Image 1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13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8.13</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495</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8.13.1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Bodenbelag liefern und mit 2-K-PU Klebstoff kleben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Belages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oder dichten Untergrund mit universell einsetzbaren, lösemittel- und wasserfreien (GISCODE - RU 1), hoc</w:t>
      </w:r>
      <w:r>
        <w:rPr>
          <w:b w:val="0"/>
          <w:lang w:val="de-DE" w:eastAsia="de-DE" w:bidi="de-DE"/>
        </w:rPr>
        <w:t>h festen und sehr emissionsarmen (EMICODE EC 1 Plus R) 2-K-Polyurethanklebstoff für hoch beanspruchte Bereiche wie z.B. Industrie und Sportstätten. Feuchtigkeits- und witterungsbeständig, für Anwendungen in Feuchträumen und im Outdoor Bereich. Hoher Wärmes</w:t>
      </w:r>
      <w:r>
        <w:rPr>
          <w:b w:val="0"/>
          <w:lang w:val="de-DE" w:eastAsia="de-DE" w:bidi="de-DE"/>
        </w:rPr>
        <w:t>tand für hoch beanspruchte Bereiche, z.B. hinter Fensterfronten. Stuhlrollengeeignet nach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495 2-K-PU Kleber</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6" w:name="LT_123356"/>
      <w:bookmarkEnd w:id="1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8.13.2</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Parkett liefern und mit 2-K-PU Klebstoff kleben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Parketts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Format:</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Holzart:</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Verkleben des o.g. Parkett auf den in den Vorpositionen vorbereiteten saugfähigen oder dichten Untergrund mit universell einsetzbaren, lösemittel- und wasserfreien (GISCODE - RU 1), hoch </w:t>
      </w:r>
      <w:r>
        <w:rPr>
          <w:b w:val="0"/>
          <w:lang w:val="de-DE" w:eastAsia="de-DE" w:bidi="de-DE"/>
        </w:rPr>
        <w:t>festen und sehr emissionsarmen (EMICODE EC 1 Plus R) 2-K-Polyurethanklebstoff für hoch beanspruchte Bereiche wie z.B. Industrie und Sportstätten. Feuchtigkeits- und witterungsbeständig, für Anwendungen in Feuchträumen und im Outdoor Bereich. Hoher Wärmesta</w:t>
      </w:r>
      <w:r>
        <w:rPr>
          <w:b w:val="0"/>
          <w:lang w:val="de-DE" w:eastAsia="de-DE" w:bidi="de-DE"/>
        </w:rPr>
        <w:t>nd für hoch beanspruchte Bereiche, z.B. hinter Fensterfronten. Stuhlrollengeeignet nach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80ED7" w:rsidRDefault="004D6213">
      <w:pPr>
        <w:pStyle w:val="Normal"/>
        <w:spacing w:before="1420"/>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4D6213">
            <w:pPr>
              <w:pStyle w:val="Normal"/>
              <w:jc w:val="right"/>
              <w:rPr>
                <w:b/>
                <w:sz w:val="20"/>
                <w:lang w:val="de-DE" w:eastAsia="de-DE" w:bidi="de-DE"/>
              </w:rPr>
            </w:pPr>
            <w:r>
              <w:rPr>
                <w:b/>
                <w:sz w:val="20"/>
                <w:lang w:val="de-DE" w:eastAsia="de-DE" w:bidi="de-DE"/>
              </w:rPr>
              <w:t>Übertrag: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5" name="_tx_id_15_"/>
                  <wp:cNvGraphicFramePr/>
                  <a:graphic xmlns:a="http://schemas.openxmlformats.org/drawingml/2006/main">
                    <a:graphicData uri="http://schemas.openxmlformats.org/drawingml/2006/picture">
                      <pic:pic xmlns:pic="http://schemas.openxmlformats.org/drawingml/2006/picture">
                        <pic:nvPicPr>
                          <pic:cNvPr id="0" name="Image 1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14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8.13</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 AF 495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4D6213">
            <w:pPr>
              <w:pStyle w:val="Normal"/>
              <w:jc w:val="right"/>
              <w:rPr>
                <w:b/>
                <w:sz w:val="20"/>
                <w:lang w:val="de-DE" w:eastAsia="de-DE" w:bidi="de-DE"/>
              </w:rPr>
            </w:pPr>
            <w:r>
              <w:rPr>
                <w:b/>
                <w:sz w:val="20"/>
                <w:lang w:val="de-DE" w:eastAsia="de-DE" w:bidi="de-DE"/>
              </w:rPr>
              <w:t>Übertrag: ....................</w:t>
            </w: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495 2-K-PU Kleber</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7" w:name="LT_123357"/>
      <w:bookmarkEnd w:id="1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8.13 Produkt AF 495</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10045"/>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6" name="_tx_id_16_"/>
                  <wp:cNvGraphicFramePr/>
                  <a:graphic xmlns:a="http://schemas.openxmlformats.org/drawingml/2006/main">
                    <a:graphicData uri="http://schemas.openxmlformats.org/drawingml/2006/picture">
                      <pic:pic xmlns:pic="http://schemas.openxmlformats.org/drawingml/2006/picture">
                        <pic:nvPicPr>
                          <pic:cNvPr id="0" name="Image 1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15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8.14</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620</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8.14.1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Liefern und kleben des Belages auf Treppenstufen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Belages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Verkleben des o.g. Belages auf den vorbereiteten Treppenstufen mit sehr emissionsarmen (EMICODE EC 1 Plus), lösemittelfreiem (gemäß GISCODE - D1), Weichmacher beständig und universell einsetzbaren Kontaktklebstoff mi</w:t>
      </w:r>
      <w:r>
        <w:rPr>
          <w:b w:val="0"/>
          <w:lang w:val="de-DE" w:eastAsia="de-DE" w:bidi="de-DE"/>
        </w:rPr>
        <w:t>t sofortiger Anfangshaftung nach Trocknung und langer Kontaktklebzeit. Stuhlrollengeeignet gemäß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620 Lösemittelfreier Kontaktkleber</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8" w:name="LT_123359"/>
      <w:bookmarkEnd w:id="1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8.14 Produkt AF 620</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6161"/>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7" name="_tx_id_17_"/>
                  <wp:cNvGraphicFramePr/>
                  <a:graphic xmlns:a="http://schemas.openxmlformats.org/drawingml/2006/main">
                    <a:graphicData uri="http://schemas.openxmlformats.org/drawingml/2006/picture">
                      <pic:pic xmlns:pic="http://schemas.openxmlformats.org/drawingml/2006/picture">
                        <pic:nvPicPr>
                          <pic:cNvPr id="0" name="Image 17"/>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16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8.15</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660</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8.15.1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Kleben von Sockelleisten und Profilen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Kleben von Sockelleisten und Profilen mit lösemittelhaltigem, weichmacherresistenden und universell einsetzbaren Kontaktklebstoff mit hoher Anfangsklebkraft und hoher Endfestigkeit. Stuhlrollengeeignet.</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660 Kontaktkleber</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19" w:name="LT_123361"/>
      <w:bookmarkEnd w:id="1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8.15 Produkt AF 660</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8213"/>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8" name="_tx_id_18_"/>
                  <wp:cNvGraphicFramePr/>
                  <a:graphic xmlns:a="http://schemas.openxmlformats.org/drawingml/2006/main">
                    <a:graphicData uri="http://schemas.openxmlformats.org/drawingml/2006/picture">
                      <pic:pic xmlns:pic="http://schemas.openxmlformats.org/drawingml/2006/picture">
                        <pic:nvPicPr>
                          <pic:cNvPr id="0" name="Image 18"/>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17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8.16</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785</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8.16.1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Linoleumbelag liefern und fachgerecht kleben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Belages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Linoleumbelags auf den in den Vorpositionen vorbereiteten saugfähigen Untergrund mit lösemittelfreiem (gemäß GISCODE - D1) und sehr emissionsarmen (EMICODE EC 1 Plus &amp; Blauer Engel) Dispersions</w:t>
      </w:r>
      <w:r>
        <w:rPr>
          <w:b w:val="0"/>
          <w:lang w:val="de-DE" w:eastAsia="de-DE" w:bidi="de-DE"/>
        </w:rPr>
        <w:t>klebstoff mit harter Klebstoffriefe, hoher Scherfestigkeit und sehr hoher Endfestigkeit. Stuhlrollengeeignet nach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 xml:space="preserve">ARDEX AF 785Linoleumkleber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0" w:name="LT_123363"/>
      <w:bookmarkEnd w:id="2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8.16 Produkt AF 785</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6161"/>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19" name="_tx_id_19_"/>
                  <wp:cNvGraphicFramePr/>
                  <a:graphic xmlns:a="http://schemas.openxmlformats.org/drawingml/2006/main">
                    <a:graphicData uri="http://schemas.openxmlformats.org/drawingml/2006/picture">
                      <pic:pic xmlns:pic="http://schemas.openxmlformats.org/drawingml/2006/picture">
                        <pic:nvPicPr>
                          <pic:cNvPr id="0" name="Image 19"/>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18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8.17</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800</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8.17.1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Bodenbeläge liefern und wiederaufnehmbar fixieren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Belages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wiederaufnehmbares fixieren des o.g. Belages auf den in den Vorpositionen vorbereiteten saugfähigen und dauertrockenen Untergrund mit lösemittelfreiem (gemäß GISCODE - D1), sehr emissio</w:t>
      </w:r>
      <w:r>
        <w:rPr>
          <w:b w:val="0"/>
          <w:lang w:val="de-DE" w:eastAsia="de-DE" w:bidi="de-DE"/>
        </w:rPr>
        <w:t>nsarmen (EMICODE EC 1 Plus &amp; Blauer Engel) und nach Trocknung geruchsneutralen wasserredispergierbarer Fixierung. Rückstandfrei zu entfernen durch Reinigung mit Wasser. Stuhlrollengeeignet nach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w:t>
      </w:r>
      <w:r>
        <w:rPr>
          <w:b w:val="0"/>
          <w:lang w:val="de-DE" w:eastAsia="de-DE" w:bidi="de-DE"/>
        </w:rPr>
        <w:t>tellers.</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800 Universalfixierung</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1" w:name="LT_123365"/>
      <w:bookmarkEnd w:id="21"/>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8.17 Produkt AF 800</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5933"/>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0" name="_tx_id_20_"/>
                  <wp:cNvGraphicFramePr/>
                  <a:graphic xmlns:a="http://schemas.openxmlformats.org/drawingml/2006/main">
                    <a:graphicData uri="http://schemas.openxmlformats.org/drawingml/2006/picture">
                      <pic:pic xmlns:pic="http://schemas.openxmlformats.org/drawingml/2006/picture">
                        <pic:nvPicPr>
                          <pic:cNvPr id="0" name="Image 20"/>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19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8.18</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823</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8.18.1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Leitfähige Grundierung</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 xml:space="preserve">Aufbringen einer leitfähigen sehr emissionsarmen (EC 1 Plus) Acrylatdispersions-Grundierung auf Zement-gebundenen Untergründen als Vorbehandlung für die nachfolgende leitfähige Verlegung von PVC, Textil, Linoleum und Kautschukbelägen mit Systemklebstoff. </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Dabei ist Pfützenbildung zu vermeiden.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Vor den Folgearbeiten ist die Grundierung vollständig trocknen zu lassen.</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[Die Verwendung der leitfähigen Grundierung inkl. des ableitfähigen Systemklebstoffs ersetzt die Verlegung eines Kupferbandnetzes.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Mittels eines 1 - 1,5 langen Kupferbandes müssen alle 30 - 40 m² der Anschluss an den Potenzialausgleich erfolgen.]</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Produkt</w:t>
      </w:r>
      <w:r>
        <w:rPr>
          <w:b w:val="0"/>
          <w:lang w:val="de-DE" w:eastAsia="de-DE" w:bidi="de-DE"/>
        </w:rPr>
        <w:t xml:space="preserve">: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823 Leitfähige Grundierung</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2" w:name="LT_123367"/>
      <w:bookmarkEnd w:id="22"/>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8.18 Produkt AF 823</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6845"/>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1" name="_tx_id_21_"/>
                  <wp:cNvGraphicFramePr/>
                  <a:graphic xmlns:a="http://schemas.openxmlformats.org/drawingml/2006/main">
                    <a:graphicData uri="http://schemas.openxmlformats.org/drawingml/2006/picture">
                      <pic:pic xmlns:pic="http://schemas.openxmlformats.org/drawingml/2006/picture">
                        <pic:nvPicPr>
                          <pic:cNvPr id="0" name="Image 21"/>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20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8.19</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825    und    AF 825 + AF 824</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8.19.1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Fixierung der SL-Fliesen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der SL-Fliesen</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fixieren der SL-Fliesen auf den in den Vorpositionen vorbereiteten dauertrockenen Untergrund mit stark klebriger und schnell trocknender sowie lösemittelfreier (gemäß GISCODE - D1) und sehr emissionsarmer (E</w:t>
      </w:r>
      <w:r>
        <w:rPr>
          <w:b w:val="0"/>
          <w:lang w:val="de-DE" w:eastAsia="de-DE" w:bidi="de-DE"/>
        </w:rPr>
        <w:t>MICODE EC 1 Plus &amp; Blauer Engel) Dispersions-Haftfixierung. Stuhlrollengeeignet nach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825 Fixierung für SL-Fliesen</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23" w:name="LT_123369"/>
      <w:bookmarkEnd w:id="23"/>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8.19.2</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Querleitfähigkeit herstellen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Aufkleben eines Kupferbandnetzes auf die trockene Spachtelmasse (mittig unter jede Fliesenreihe, an den Kopfenden verbunden und zur Erdung geführt) zur Erstellung der erforderlichen Ableitung. Kupferbandnetz entweder aus selbstklebendem Kupferband oder dur</w:t>
            </w:r>
            <w:r>
              <w:rPr>
                <w:b w:val="0"/>
                <w:lang w:val="de-DE" w:eastAsia="de-DE" w:bidi="de-DE"/>
              </w:rPr>
              <w:t>ch Aufkleben der Kupferbänder mit geeignetem leitfähigem Kleber. Der Anschluss an die Haupterdung des Gebäudes erfolgt durch den Elektriker nach geltenden Normen und Vorschriften.</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24" w:name="LT_123370"/>
      <w:bookmarkEnd w:id="24"/>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8.19.3</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Leitfähige Fixierung der SL-Fliesen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der SL-Fliesen</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color w:val="0000FF"/>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fixieren der SL-Fliesen auf den in den Vorpositionen vorbereiteten mit ausreichend Kupferbändern versehenen und dauertrockenen Untergrund mit leitfähiger, stark klebriger und schnell trocknender sowie lösemittelfreier (ge</w:t>
      </w:r>
      <w:r>
        <w:rPr>
          <w:b w:val="0"/>
          <w:lang w:val="de-DE" w:eastAsia="de-DE" w:bidi="de-DE"/>
        </w:rPr>
        <w:t xml:space="preserve">mäß GISCODE - D1) Dispersions-Haftfixierung.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80ED7" w:rsidRDefault="004D6213">
      <w:pPr>
        <w:pStyle w:val="Normal"/>
        <w:spacing w:before="605"/>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4D6213">
            <w:pPr>
              <w:pStyle w:val="Normal"/>
              <w:jc w:val="right"/>
              <w:rPr>
                <w:b/>
                <w:sz w:val="20"/>
                <w:lang w:val="de-DE" w:eastAsia="de-DE" w:bidi="de-DE"/>
              </w:rPr>
            </w:pPr>
            <w:r>
              <w:rPr>
                <w:b/>
                <w:sz w:val="20"/>
                <w:lang w:val="de-DE" w:eastAsia="de-DE" w:bidi="de-DE"/>
              </w:rPr>
              <w:t>Übertrag: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2" name="_tx_id_22_"/>
                  <wp:cNvGraphicFramePr/>
                  <a:graphic xmlns:a="http://schemas.openxmlformats.org/drawingml/2006/main">
                    <a:graphicData uri="http://schemas.openxmlformats.org/drawingml/2006/picture">
                      <pic:pic xmlns:pic="http://schemas.openxmlformats.org/drawingml/2006/picture">
                        <pic:nvPicPr>
                          <pic:cNvPr id="0" name="Image 22"/>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21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8.19</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 AF 825    und    AF 825 + AF 824</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4D6213">
            <w:pPr>
              <w:pStyle w:val="Normal"/>
              <w:jc w:val="right"/>
              <w:rPr>
                <w:b/>
                <w:sz w:val="20"/>
                <w:lang w:val="de-DE" w:eastAsia="de-DE" w:bidi="de-DE"/>
              </w:rPr>
            </w:pPr>
            <w:r>
              <w:rPr>
                <w:b/>
                <w:sz w:val="20"/>
                <w:lang w:val="de-DE" w:eastAsia="de-DE" w:bidi="de-DE"/>
              </w:rPr>
              <w:t>Übertrag: ....................</w:t>
            </w: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825 Fixierung für SL-Fliesen</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824 Leitfähigkeitszusatz</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5" w:name="LT_123371"/>
      <w:bookmarkEnd w:id="25"/>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8.19 Produkt AF 825    und    AF 825 + AF 824</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9817"/>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3" name="_tx_id_23_"/>
                  <wp:cNvGraphicFramePr/>
                  <a:graphic xmlns:a="http://schemas.openxmlformats.org/drawingml/2006/main">
                    <a:graphicData uri="http://schemas.openxmlformats.org/drawingml/2006/picture">
                      <pic:pic xmlns:pic="http://schemas.openxmlformats.org/drawingml/2006/picture">
                        <pic:nvPicPr>
                          <pic:cNvPr id="0" name="Image 23"/>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22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8.20</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2224</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8.20.1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Elastischen und/oder textilen Bodenbelag liefern und kleben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Belages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Fachgerechtes Verkleben des o.g. Belages auf den in den Vorpositionen vorbereiteten saugfähigen Untergrund mit lösemittelfreien (gemäß GISCODE - D1), hoch scherfestem und sehr emissionsarmen (EMICODE EC 1 Plus &amp; Blauer Engel) Dispersionsklebstoff mit große</w:t>
      </w:r>
      <w:r>
        <w:rPr>
          <w:b w:val="0"/>
          <w:lang w:val="de-DE" w:eastAsia="de-DE" w:bidi="de-DE"/>
        </w:rPr>
        <w:t>m Anwendungsspektrum. Stuhlrollengeeignet nach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2224 Universalkleber</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6" w:name="LT_123373"/>
      <w:bookmarkEnd w:id="26"/>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8.20 Produkt AF 2224</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6161"/>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4" name="_tx_id_24_"/>
                  <wp:cNvGraphicFramePr/>
                  <a:graphic xmlns:a="http://schemas.openxmlformats.org/drawingml/2006/main">
                    <a:graphicData uri="http://schemas.openxmlformats.org/drawingml/2006/picture">
                      <pic:pic xmlns:pic="http://schemas.openxmlformats.org/drawingml/2006/picture">
                        <pic:nvPicPr>
                          <pic:cNvPr id="0" name="Image 24"/>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23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8.21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Stufe"/>
              <w:rPr>
                <w:lang w:val="de-DE" w:eastAsia="de-DE" w:bidi="de-DE"/>
              </w:rPr>
            </w:pPr>
            <w:r>
              <w:rPr>
                <w:lang w:val="de-DE" w:eastAsia="de-DE" w:bidi="de-DE"/>
              </w:rPr>
              <w:t>Produkt AF 2270</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8.21.1</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Querleitfähigkeit herstellen (ausreichende Querleitfähigkeit des Belages)</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Aufkleben eines Kupferbandnetzes (mindestens 1 m lang) pro 30 m² bzw. pro Raum auf die trockene Spachtelmasse zur Erstellung der erforderlichen Ableitung. Entweder aus selbstkle</w:t>
            </w:r>
            <w:r>
              <w:rPr>
                <w:b w:val="0"/>
                <w:lang w:val="de-DE" w:eastAsia="de-DE" w:bidi="de-DE"/>
              </w:rPr>
              <w:t>bendem Kupferband oder durch Aufkleben des Kupferbandes mit geeignetem leitfähigem Kleber. Der Anschluss an die Haupterdung des Gebäudes erfolgt durch den Elektriker nach geltenden Normen und Vorschriften.</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27" w:name="LT_123375"/>
      <w:bookmarkEnd w:id="27"/>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8.21.2</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Querleitfähigkeit herstellen (</w:t>
            </w:r>
            <w:r>
              <w:rPr>
                <w:u w:val="single"/>
                <w:lang w:val="de-DE" w:eastAsia="de-DE" w:bidi="de-DE"/>
              </w:rPr>
              <w:t>nicht</w:t>
            </w:r>
            <w:r>
              <w:rPr>
                <w:lang w:val="de-DE" w:eastAsia="de-DE" w:bidi="de-DE"/>
              </w:rPr>
              <w:t xml:space="preserve"> ausreichende Querleitfähigkeit des Belages)</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Aufkleben eines Kupferbandnetzes auf die trockene Spachtelmasse (mittig unter jede Bahnen bzw. Plattenreihe, an den Kopfenden verbunden) zur Erstellung der erforderlichen Ableitung. Kupferbandnetz entweder aus selbstklebendem Kupferband oder durch Aufklebe</w:t>
            </w:r>
            <w:r>
              <w:rPr>
                <w:b w:val="0"/>
                <w:lang w:val="de-DE" w:eastAsia="de-DE" w:bidi="de-DE"/>
              </w:rPr>
              <w:t>n der Kupferbänder mit leitfähigem Neopreneklebstoff. Der Anschluss an die Haupterdung des Gebäudes erfolgt durch den Elektriker nach geltenden Normen und Vorschriften.</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Fabrikat / Typ:  '........................................'</w:t>
      </w:r>
      <w:bookmarkStart w:id="28" w:name="LT_123376"/>
      <w:bookmarkEnd w:id="28"/>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8.21.3</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Leitfähigen Bodenbelag liefern und kleben</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Belages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Fachgerechtes leitfähiges verkleben des o.g. Belages auf den in den Vorpositionen vorbereiteten, mit ausreichend Kupferbändern versehenen, saugfähigen Untergrund mit leitfähigem, klebstarkem, lösemittelfreiem (gemäß GISCODE - </w:t>
      </w:r>
      <w:r>
        <w:rPr>
          <w:b w:val="0"/>
          <w:lang w:val="de-DE" w:eastAsia="de-DE" w:bidi="de-DE"/>
        </w:rPr>
        <w:t>D1) und sehr emissionsarmen (EMICODE EC 1 Plus &amp; Blauer Engel) Dispersionsklebstoff mit starker Klebkraft. Stuhlrollengeeignet nach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80ED7" w:rsidRDefault="004D6213">
      <w:pPr>
        <w:pStyle w:val="Normal"/>
        <w:spacing w:before="824"/>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4D6213">
            <w:pPr>
              <w:pStyle w:val="Normal"/>
              <w:jc w:val="right"/>
              <w:rPr>
                <w:b/>
                <w:sz w:val="20"/>
                <w:lang w:val="de-DE" w:eastAsia="de-DE" w:bidi="de-DE"/>
              </w:rPr>
            </w:pPr>
            <w:r>
              <w:rPr>
                <w:b/>
                <w:sz w:val="20"/>
                <w:lang w:val="de-DE" w:eastAsia="de-DE" w:bidi="de-DE"/>
              </w:rPr>
              <w:t>Übertrag: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5" name="_tx_id_25_"/>
                  <wp:cNvGraphicFramePr/>
                  <a:graphic xmlns:a="http://schemas.openxmlformats.org/drawingml/2006/main">
                    <a:graphicData uri="http://schemas.openxmlformats.org/drawingml/2006/picture">
                      <pic:pic xmlns:pic="http://schemas.openxmlformats.org/drawingml/2006/picture">
                        <pic:nvPicPr>
                          <pic:cNvPr id="0" name="Image 25"/>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24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8782"/>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8.21</w:t>
            </w:r>
          </w:p>
        </w:tc>
        <w:tc>
          <w:tcPr>
            <w:tcW w:w="11" w:type="dxa"/>
            <w:shd w:val="clear" w:color="auto" w:fill="auto"/>
          </w:tcPr>
          <w:p w:rsidR="00C80ED7" w:rsidRDefault="00C80ED7">
            <w:pPr>
              <w:pStyle w:val="Normal"/>
              <w:rPr>
                <w:sz w:val="20"/>
                <w:lang w:val="de-DE" w:eastAsia="de-DE" w:bidi="de-DE"/>
              </w:rPr>
            </w:pPr>
          </w:p>
        </w:tc>
        <w:tc>
          <w:tcPr>
            <w:tcW w:w="8782" w:type="dxa"/>
            <w:shd w:val="clear" w:color="auto" w:fill="auto"/>
          </w:tcPr>
          <w:p w:rsidR="00C80ED7" w:rsidRDefault="004D6213">
            <w:pPr>
              <w:pStyle w:val="Normal"/>
              <w:rPr>
                <w:b/>
                <w:sz w:val="20"/>
                <w:lang w:val="de-DE" w:eastAsia="de-DE" w:bidi="de-DE"/>
              </w:rPr>
            </w:pPr>
            <w:r>
              <w:rPr>
                <w:b/>
                <w:sz w:val="20"/>
                <w:lang w:val="de-DE" w:eastAsia="de-DE" w:bidi="de-DE"/>
              </w:rPr>
              <w:t>Produkt AF 2270</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2829"/>
        <w:gridCol w:w="20"/>
        <w:gridCol w:w="1412"/>
        <w:gridCol w:w="119"/>
        <w:gridCol w:w="1015"/>
        <w:gridCol w:w="20"/>
        <w:gridCol w:w="1695"/>
        <w:gridCol w:w="20"/>
        <w:gridCol w:w="1695"/>
      </w:tblGrid>
      <w:tr w:rsidR="00C80ED7">
        <w:tc>
          <w:tcPr>
            <w:tcW w:w="10483" w:type="dxa"/>
            <w:gridSpan w:val="11"/>
            <w:tcBorders>
              <w:bottom w:val="nil"/>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69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Position</w:t>
            </w:r>
          </w:p>
        </w:tc>
        <w:tc>
          <w:tcPr>
            <w:tcW w:w="11" w:type="dxa"/>
            <w:tcBorders>
              <w:top w:val="nil"/>
              <w:bottom w:val="nil"/>
            </w:tcBorders>
            <w:shd w:val="clear" w:color="auto" w:fill="auto"/>
          </w:tcPr>
          <w:p w:rsidR="00C80ED7" w:rsidRDefault="00C80ED7">
            <w:pPr>
              <w:pStyle w:val="Normal"/>
              <w:rPr>
                <w:sz w:val="20"/>
                <w:lang w:val="de-DE" w:eastAsia="de-DE" w:bidi="de-DE"/>
              </w:rPr>
            </w:pPr>
          </w:p>
        </w:tc>
        <w:tc>
          <w:tcPr>
            <w:tcW w:w="2829"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Beschreibung</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412"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Menge</w:t>
            </w:r>
          </w:p>
        </w:tc>
        <w:tc>
          <w:tcPr>
            <w:tcW w:w="119" w:type="dxa"/>
            <w:tcBorders>
              <w:top w:val="nil"/>
              <w:bottom w:val="nil"/>
            </w:tcBorders>
            <w:shd w:val="clear" w:color="auto" w:fill="auto"/>
          </w:tcPr>
          <w:p w:rsidR="00C80ED7" w:rsidRDefault="00C80ED7">
            <w:pPr>
              <w:pStyle w:val="Normal"/>
              <w:rPr>
                <w:sz w:val="20"/>
                <w:lang w:val="de-DE" w:eastAsia="de-DE" w:bidi="de-DE"/>
              </w:rPr>
            </w:pPr>
          </w:p>
        </w:tc>
        <w:tc>
          <w:tcPr>
            <w:tcW w:w="1015" w:type="dxa"/>
            <w:tcBorders>
              <w:top w:val="nil"/>
              <w:bottom w:val="nil"/>
            </w:tcBorders>
            <w:shd w:val="clear" w:color="auto" w:fill="auto"/>
          </w:tcPr>
          <w:p w:rsidR="00C80ED7" w:rsidRDefault="004D6213">
            <w:pPr>
              <w:pStyle w:val="Normal"/>
              <w:rPr>
                <w:b/>
                <w:sz w:val="20"/>
                <w:lang w:val="de-DE" w:eastAsia="de-DE" w:bidi="de-DE"/>
              </w:rPr>
            </w:pPr>
            <w:r>
              <w:rPr>
                <w:b/>
                <w:sz w:val="20"/>
                <w:lang w:val="de-DE" w:eastAsia="de-DE" w:bidi="de-DE"/>
              </w:rPr>
              <w:t>Einh</w:t>
            </w:r>
          </w:p>
        </w:tc>
        <w:tc>
          <w:tcPr>
            <w:tcW w:w="5"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EP</w:t>
            </w:r>
          </w:p>
        </w:tc>
        <w:tc>
          <w:tcPr>
            <w:tcW w:w="6" w:type="dxa"/>
            <w:tcBorders>
              <w:top w:val="nil"/>
              <w:bottom w:val="nil"/>
            </w:tcBorders>
            <w:shd w:val="clear" w:color="auto" w:fill="auto"/>
          </w:tcPr>
          <w:p w:rsidR="00C80ED7" w:rsidRDefault="00C80ED7">
            <w:pPr>
              <w:pStyle w:val="Normal"/>
              <w:rPr>
                <w:sz w:val="20"/>
                <w:lang w:val="de-DE" w:eastAsia="de-DE" w:bidi="de-DE"/>
              </w:rPr>
            </w:pPr>
          </w:p>
        </w:tc>
        <w:tc>
          <w:tcPr>
            <w:tcW w:w="1695" w:type="dxa"/>
            <w:tcBorders>
              <w:top w:val="nil"/>
              <w:bottom w:val="nil"/>
            </w:tcBorders>
            <w:shd w:val="clear" w:color="auto" w:fill="auto"/>
          </w:tcPr>
          <w:p w:rsidR="00C80ED7" w:rsidRDefault="004D6213">
            <w:pPr>
              <w:pStyle w:val="Normal"/>
              <w:jc w:val="right"/>
              <w:rPr>
                <w:b/>
                <w:sz w:val="20"/>
                <w:lang w:val="de-DE" w:eastAsia="de-DE" w:bidi="de-DE"/>
              </w:rPr>
            </w:pPr>
            <w:r>
              <w:rPr>
                <w:b/>
                <w:sz w:val="20"/>
                <w:lang w:val="de-DE" w:eastAsia="de-DE" w:bidi="de-DE"/>
              </w:rPr>
              <w:t>GP</w:t>
            </w:r>
          </w:p>
        </w:tc>
      </w:tr>
      <w:tr w:rsidR="00C80ED7">
        <w:tblPrEx>
          <w:tblBorders>
            <w:top w:val="single" w:sz="4" w:space="0" w:color="auto"/>
          </w:tblBorders>
          <w:tblCellMar>
            <w:top w:w="36" w:type="dxa"/>
          </w:tblCellMar>
        </w:tblPrEx>
        <w:tc>
          <w:tcPr>
            <w:tcW w:w="10483" w:type="dxa"/>
            <w:gridSpan w:val="11"/>
            <w:tcBorders>
              <w:top w:val="single" w:sz="4" w:space="0" w:color="auto"/>
            </w:tcBorders>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4D6213">
            <w:pPr>
              <w:pStyle w:val="Normal"/>
              <w:jc w:val="right"/>
              <w:rPr>
                <w:b/>
                <w:sz w:val="20"/>
                <w:lang w:val="de-DE" w:eastAsia="de-DE" w:bidi="de-DE"/>
              </w:rPr>
            </w:pPr>
            <w:r>
              <w:rPr>
                <w:b/>
                <w:sz w:val="20"/>
                <w:lang w:val="de-DE" w:eastAsia="de-DE" w:bidi="de-DE"/>
              </w:rPr>
              <w:t>Übertrag: ....................</w:t>
            </w: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2270 Universalkleber, leitfähig</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bookmarkStart w:id="29" w:name="LT_123377"/>
      <w:bookmarkEnd w:id="29"/>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7082"/>
        <w:gridCol w:w="1700"/>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8.21.4</w:t>
            </w:r>
          </w:p>
        </w:tc>
        <w:tc>
          <w:tcPr>
            <w:tcW w:w="11"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lang w:val="de-DE" w:eastAsia="de-DE" w:bidi="de-DE"/>
              </w:rPr>
              <w:t>Leitfähigen Bodenbelag liefern und kleben (auf leitfähiger Systemgrundierung)</w:t>
            </w:r>
          </w:p>
        </w:tc>
        <w:tc>
          <w:tcPr>
            <w:tcW w:w="1700" w:type="dxa"/>
            <w:shd w:val="clear" w:color="auto" w:fill="auto"/>
          </w:tcPr>
          <w:p w:rsidR="00C80ED7" w:rsidRDefault="00C80ED7">
            <w:pPr>
              <w:pStyle w:val="Normal"/>
              <w:rPr>
                <w:sz w:val="20"/>
                <w:lang w:val="de-DE" w:eastAsia="de-DE" w:bidi="de-DE"/>
              </w:rPr>
            </w:pPr>
          </w:p>
        </w:tc>
      </w:tr>
    </w:tbl>
    <w:p w:rsidR="00C80ED7" w:rsidRDefault="004D6213">
      <w:pPr>
        <w:pStyle w:val="Normal"/>
        <w:spacing w:after="170"/>
        <w:ind w:left="1706" w:hanging="1706"/>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2"/>
        <w:gridCol w:w="1700"/>
      </w:tblGrid>
      <w:tr w:rsidR="00C80ED7">
        <w:tc>
          <w:tcPr>
            <w:tcW w:w="1706" w:type="dxa"/>
            <w:shd w:val="clear" w:color="auto" w:fill="auto"/>
          </w:tcPr>
          <w:p w:rsidR="00C80ED7" w:rsidRDefault="00C80ED7">
            <w:pPr>
              <w:pStyle w:val="Normal"/>
              <w:rPr>
                <w:sz w:val="20"/>
                <w:lang w:val="de-DE" w:eastAsia="de-DE" w:bidi="de-DE"/>
              </w:rPr>
            </w:pPr>
          </w:p>
        </w:tc>
        <w:tc>
          <w:tcPr>
            <w:tcW w:w="7082" w:type="dxa"/>
            <w:shd w:val="clear" w:color="auto" w:fill="auto"/>
          </w:tcPr>
          <w:p w:rsidR="00C80ED7" w:rsidRDefault="004D6213">
            <w:pPr>
              <w:pStyle w:val="MPos"/>
              <w:rPr>
                <w:lang w:val="de-DE" w:eastAsia="de-DE" w:bidi="de-DE"/>
              </w:rPr>
            </w:pPr>
            <w:r>
              <w:rPr>
                <w:b w:val="0"/>
                <w:lang w:val="de-DE" w:eastAsia="de-DE" w:bidi="de-DE"/>
              </w:rPr>
              <w:t>Liefern des Belages</w:t>
            </w:r>
          </w:p>
        </w:tc>
        <w:tc>
          <w:tcPr>
            <w:tcW w:w="1700" w:type="dxa"/>
            <w:shd w:val="clear" w:color="auto" w:fill="auto"/>
          </w:tcPr>
          <w:p w:rsidR="00C80ED7" w:rsidRDefault="00C80ED7">
            <w:pPr>
              <w:pStyle w:val="Normal"/>
              <w:rPr>
                <w:sz w:val="20"/>
                <w:lang w:val="de-DE" w:eastAsia="de-DE" w:bidi="de-DE"/>
              </w:rPr>
            </w:pPr>
          </w:p>
        </w:tc>
      </w:tr>
    </w:tbl>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Hersteller:</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Leitfähigkeit</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Typ:</w:t>
      </w:r>
      <w:r>
        <w:rPr>
          <w:b w:val="0"/>
          <w:lang w:val="de-DE" w:eastAsia="de-DE" w:bidi="de-DE"/>
        </w:rPr>
        <w:tab/>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Bezeichnung:</w:t>
      </w:r>
      <w:r>
        <w:rPr>
          <w:b w:val="0"/>
          <w:lang w:val="de-DE" w:eastAsia="de-DE" w:bidi="de-DE"/>
        </w:rPr>
        <w:tab/>
        <w:t>...</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Farbe:</w:t>
      </w:r>
      <w:r>
        <w:rPr>
          <w:b w:val="0"/>
          <w:lang w:val="de-DE" w:eastAsia="de-DE" w:bidi="de-DE"/>
        </w:rPr>
        <w:tab/>
      </w:r>
      <w:r>
        <w:rPr>
          <w:b w:val="0"/>
          <w:lang w:val="de-DE" w:eastAsia="de-DE" w:bidi="de-DE"/>
        </w:rPr>
        <w:tab/>
        <w:t>...</w:t>
      </w:r>
    </w:p>
    <w:p w:rsidR="00C80ED7" w:rsidRDefault="00C80ED7">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Liefern &amp; fachgerechtes leitfähiges verkleben des o.g. Belages auf den in der Vorposition mit leitfähiger Grundierung vorbereiteten Untergrund.</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Mit leitfähigem, klebstarkem, lösemittelfreiem (gemäß GISCODE - D1) und sehr emissionsarmen (EMICODE EC 1 Plus &amp;</w:t>
      </w:r>
      <w:r>
        <w:rPr>
          <w:b w:val="0"/>
          <w:lang w:val="de-DE" w:eastAsia="de-DE" w:bidi="de-DE"/>
        </w:rPr>
        <w:t xml:space="preserve"> Blauer Engel) Dispersionsklebstoff mit starker Klebkraft. Stuhlrollengeeignet nach DIN EN 12529.</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Für die Verarbeitung gelten die Angaben des Herstellers.</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 </w:t>
      </w:r>
      <w:r>
        <w:rPr>
          <w:b w:val="0"/>
          <w:lang w:val="de-DE" w:eastAsia="de-DE" w:bidi="de-DE"/>
        </w:rPr>
        <w:tab/>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 xml:space="preserve">Produkt: </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ind w:left="1706" w:right="1984"/>
        <w:rPr>
          <w:b w:val="0"/>
          <w:lang w:val="de-DE" w:eastAsia="de-DE" w:bidi="de-DE"/>
        </w:rPr>
      </w:pPr>
      <w:r>
        <w:rPr>
          <w:b w:val="0"/>
          <w:lang w:val="de-DE" w:eastAsia="de-DE" w:bidi="de-DE"/>
        </w:rPr>
        <w:tab/>
        <w:t>ARDEX AF 2270 Universalkleber, leitfähig</w:t>
      </w:r>
    </w:p>
    <w:p w:rsidR="00C80ED7" w:rsidRDefault="004D6213">
      <w:pPr>
        <w:pStyle w:val="MPos"/>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2840"/>
          <w:tab w:val="left" w:pos="3974"/>
          <w:tab w:val="left" w:pos="5108"/>
          <w:tab w:val="left" w:pos="6242"/>
          <w:tab w:val="left" w:pos="7376"/>
          <w:tab w:val="left" w:pos="8510"/>
          <w:tab w:val="left" w:pos="0"/>
          <w:tab w:val="left" w:pos="0"/>
          <w:tab w:val="left" w:pos="0"/>
          <w:tab w:val="left" w:pos="0"/>
          <w:tab w:val="left" w:pos="0"/>
          <w:tab w:val="left" w:pos="0"/>
          <w:tab w:val="left" w:pos="0"/>
          <w:tab w:val="left" w:pos="0"/>
        </w:tabs>
        <w:spacing w:after="170"/>
        <w:ind w:left="1706" w:right="1984"/>
        <w:rPr>
          <w:b w:val="0"/>
          <w:lang w:val="de-DE" w:eastAsia="de-DE" w:bidi="de-DE"/>
        </w:rPr>
      </w:pPr>
      <w:r>
        <w:rPr>
          <w:b w:val="0"/>
          <w:lang w:val="de-DE" w:eastAsia="de-DE" w:bidi="de-DE"/>
        </w:rPr>
        <w:tab/>
        <w:t>oder gleichwertig     Fabrikat / Typ:  '.....</w:t>
      </w:r>
      <w:r>
        <w:rPr>
          <w:b w:val="0"/>
          <w:lang w:val="de-DE" w:eastAsia="de-DE" w:bidi="de-DE"/>
        </w:rPr>
        <w:t>...................................'</w:t>
      </w:r>
      <w:bookmarkStart w:id="30" w:name="LT_123378"/>
      <w:bookmarkEnd w:id="30"/>
    </w:p>
    <w:tbl>
      <w:tblPr>
        <w:tblW w:w="0" w:type="auto"/>
        <w:tblLayout w:type="fixed"/>
        <w:tblCellMar>
          <w:left w:w="0" w:type="dxa"/>
          <w:right w:w="0" w:type="dxa"/>
        </w:tblCellMar>
        <w:tblLook w:val="04A0" w:firstRow="1" w:lastRow="0" w:firstColumn="1" w:lastColumn="0" w:noHBand="0" w:noVBand="1"/>
      </w:tblPr>
      <w:tblGrid>
        <w:gridCol w:w="4541"/>
        <w:gridCol w:w="1412"/>
        <w:gridCol w:w="119"/>
        <w:gridCol w:w="1015"/>
        <w:gridCol w:w="20"/>
        <w:gridCol w:w="1695"/>
        <w:gridCol w:w="20"/>
        <w:gridCol w:w="1695"/>
      </w:tblGrid>
      <w:tr w:rsidR="00C80ED7">
        <w:tc>
          <w:tcPr>
            <w:tcW w:w="4541" w:type="dxa"/>
            <w:shd w:val="clear" w:color="auto" w:fill="auto"/>
          </w:tcPr>
          <w:p w:rsidR="00C80ED7" w:rsidRDefault="00C80ED7">
            <w:pPr>
              <w:pStyle w:val="Normal"/>
              <w:rPr>
                <w:sz w:val="20"/>
                <w:lang w:val="de-DE" w:eastAsia="de-DE" w:bidi="de-DE"/>
              </w:rPr>
            </w:pPr>
          </w:p>
        </w:tc>
        <w:tc>
          <w:tcPr>
            <w:tcW w:w="1412" w:type="dxa"/>
            <w:shd w:val="clear" w:color="auto" w:fill="auto"/>
          </w:tcPr>
          <w:p w:rsidR="00C80ED7" w:rsidRDefault="004D6213">
            <w:pPr>
              <w:pStyle w:val="Normal"/>
              <w:jc w:val="right"/>
              <w:rPr>
                <w:sz w:val="20"/>
                <w:lang w:val="de-DE" w:eastAsia="de-DE" w:bidi="de-DE"/>
              </w:rPr>
            </w:pPr>
            <w:r>
              <w:rPr>
                <w:sz w:val="20"/>
                <w:lang w:val="de-DE" w:eastAsia="de-DE" w:bidi="de-DE"/>
              </w:rPr>
              <w:t>0</w:t>
            </w:r>
          </w:p>
        </w:tc>
        <w:tc>
          <w:tcPr>
            <w:tcW w:w="119" w:type="dxa"/>
            <w:shd w:val="clear" w:color="auto" w:fill="auto"/>
          </w:tcPr>
          <w:p w:rsidR="00C80ED7" w:rsidRDefault="00C80ED7">
            <w:pPr>
              <w:pStyle w:val="Normal"/>
              <w:rPr>
                <w:sz w:val="20"/>
                <w:lang w:val="de-DE" w:eastAsia="de-DE" w:bidi="de-DE"/>
              </w:rPr>
            </w:pPr>
          </w:p>
        </w:tc>
        <w:tc>
          <w:tcPr>
            <w:tcW w:w="1015" w:type="dxa"/>
            <w:shd w:val="clear" w:color="auto" w:fill="auto"/>
          </w:tcPr>
          <w:p w:rsidR="00C80ED7" w:rsidRDefault="004D6213">
            <w:pPr>
              <w:pStyle w:val="Normal"/>
              <w:rPr>
                <w:b/>
                <w:sz w:val="20"/>
                <w:lang w:val="de-DE" w:eastAsia="de-DE" w:bidi="de-DE"/>
              </w:rPr>
            </w:pPr>
            <w:r>
              <w:rPr>
                <w:b/>
                <w:sz w:val="20"/>
                <w:lang w:val="de-DE" w:eastAsia="de-DE" w:bidi="de-DE"/>
              </w:rPr>
              <w:t>m²</w:t>
            </w:r>
          </w:p>
        </w:tc>
        <w:tc>
          <w:tcPr>
            <w:tcW w:w="5"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sz w:val="20"/>
                <w:lang w:val="de-DE" w:eastAsia="de-DE" w:bidi="de-DE"/>
              </w:rPr>
            </w:pPr>
            <w:r>
              <w:rPr>
                <w:sz w:val="20"/>
                <w:lang w:val="de-DE" w:eastAsia="de-DE" w:bidi="de-DE"/>
              </w:rPr>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8.21 Produkt AF 2270</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8 Produktgruppe 8 Bodenbelag- und Parkettklebstoffe</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113"/>
        <w:rPr>
          <w:sz w:val="2"/>
          <w:lang w:val="de-DE" w:eastAsia="de-DE" w:bidi="de-DE"/>
        </w:rPr>
      </w:pPr>
      <w:r>
        <w:rPr>
          <w:sz w:val="2"/>
          <w:lang w:val="de-DE" w:eastAsia="de-DE" w:bidi="de-DE"/>
        </w:rPr>
        <w:t xml:space="preserve">   </w:t>
      </w:r>
    </w:p>
    <w:p w:rsidR="00C80ED7" w:rsidRDefault="004D6213">
      <w:pPr>
        <w:pStyle w:val="Normal"/>
        <w:spacing w:before="3978"/>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4D6213">
      <w:pPr>
        <w:pStyle w:val="Normal"/>
        <w:pageBreakBefore/>
        <w:rPr>
          <w:sz w:val="2"/>
          <w:lang w:val="de-DE" w:eastAsia="de-DE" w:bidi="de-DE"/>
        </w:rPr>
      </w:pPr>
      <w:r>
        <w:rPr>
          <w:sz w:val="2"/>
          <w:lang w:val="de-DE" w:eastAsia="de-DE" w:bidi="de-DE"/>
        </w:rPr>
        <w:lastRenderedPageBreak/>
        <w:t xml:space="preserve">   </w:t>
      </w:r>
    </w:p>
    <w:tbl>
      <w:tblPr>
        <w:tblW w:w="0" w:type="auto"/>
        <w:tblInd w:w="36" w:type="dxa"/>
        <w:tblLayout w:type="fixed"/>
        <w:tblCellMar>
          <w:left w:w="36" w:type="dxa"/>
          <w:right w:w="36" w:type="dxa"/>
        </w:tblCellMar>
        <w:tblLook w:val="04A0" w:firstRow="1" w:lastRow="0" w:firstColumn="1" w:lastColumn="0" w:noHBand="0" w:noVBand="1"/>
      </w:tblPr>
      <w:tblGrid>
        <w:gridCol w:w="2546"/>
        <w:gridCol w:w="20"/>
        <w:gridCol w:w="2818"/>
        <w:gridCol w:w="2562"/>
        <w:gridCol w:w="20"/>
        <w:gridCol w:w="1242"/>
        <w:gridCol w:w="1298"/>
        <w:gridCol w:w="6"/>
        <w:gridCol w:w="271"/>
      </w:tblGrid>
      <w:tr w:rsidR="00C80ED7">
        <w:tc>
          <w:tcPr>
            <w:tcW w:w="53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8"/>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r>
              <w:rPr>
                <w:b/>
                <w:lang w:val="de-DE" w:eastAsia="de-DE" w:bidi="de-DE"/>
              </w:rPr>
              <w:t>ARDEX GmbH</w:t>
            </w:r>
          </w:p>
        </w:tc>
        <w:tc>
          <w:tcPr>
            <w:tcW w:w="3810"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4"/>
                <w:lang w:val="de-DE" w:eastAsia="de-DE" w:bidi="de-DE"/>
              </w:rPr>
            </w:pPr>
          </w:p>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b/>
                <w:sz w:val="22"/>
                <w:lang w:val="de-DE" w:eastAsia="de-DE" w:bidi="de-DE"/>
              </w:rPr>
            </w:pPr>
          </w:p>
        </w:tc>
        <w:tc>
          <w:tcPr>
            <w:tcW w:w="1575" w:type="dxa"/>
            <w:gridSpan w:val="3"/>
            <w:tcBorders>
              <w:bottom w:val="nil"/>
            </w:tcBorders>
            <w:shd w:val="clear" w:color="auto" w:fill="auto"/>
          </w:tcPr>
          <w:p w:rsidR="00C80ED7" w:rsidRDefault="00C80ED7">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4"/>
                <w:lang w:val="de-DE" w:eastAsia="de-DE" w:bidi="de-DE"/>
              </w:rPr>
            </w:pPr>
          </w:p>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544"/>
                <w:tab w:val="left" w:pos="5254"/>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right"/>
              <w:rPr>
                <w:b/>
                <w:sz w:val="22"/>
                <w:lang w:val="de-DE" w:eastAsia="de-DE" w:bidi="de-DE"/>
              </w:rPr>
            </w:pPr>
            <w:r>
              <w:rPr>
                <w:b/>
                <w:noProof/>
                <w:sz w:val="20"/>
                <w:lang w:val="de-DE" w:eastAsia="de-DE" w:bidi="de-DE"/>
              </w:rPr>
              <w:drawing>
                <wp:inline distT="0" distB="0" distL="0" distR="0">
                  <wp:extent cx="819785" cy="521335"/>
                  <wp:effectExtent l="0" t="0" r="0" b="0"/>
                  <wp:docPr id="26" name="_tx_id_26_"/>
                  <wp:cNvGraphicFramePr/>
                  <a:graphic xmlns:a="http://schemas.openxmlformats.org/drawingml/2006/main">
                    <a:graphicData uri="http://schemas.openxmlformats.org/drawingml/2006/picture">
                      <pic:pic xmlns:pic="http://schemas.openxmlformats.org/drawingml/2006/picture">
                        <pic:nvPicPr>
                          <pic:cNvPr id="0" name="Image 26"/>
                          <pic:cNvPicPr>
                            <a:picLocks noMove="1" noResize="1"/>
                          </pic:cNvPicPr>
                        </pic:nvPicPr>
                        <pic:blipFill>
                          <a:blip r:embed="rId4"/>
                          <a:stretch>
                            <a:fillRect/>
                          </a:stretch>
                        </pic:blipFill>
                        <pic:spPr>
                          <a:xfrm>
                            <a:off x="0" y="0"/>
                            <a:ext cx="819785" cy="521335"/>
                          </a:xfrm>
                          <a:prstGeom prst="rect">
                            <a:avLst/>
                          </a:prstGeom>
                        </pic:spPr>
                      </pic:pic>
                    </a:graphicData>
                  </a:graphic>
                </wp:inline>
              </w:drawing>
            </w:r>
            <w:r>
              <w:rPr>
                <w:b/>
                <w:sz w:val="20"/>
                <w:lang w:val="de-DE" w:eastAsia="de-DE" w:bidi="de-DE"/>
              </w:rPr>
              <w:t xml:space="preserve"> </w:t>
            </w:r>
          </w:p>
        </w:tc>
      </w:tr>
      <w:tr w:rsidR="00C80ED7">
        <w:tblPrEx>
          <w:tblCellMar>
            <w:left w:w="0" w:type="dxa"/>
            <w:right w:w="0" w:type="dxa"/>
          </w:tblCellMar>
        </w:tblPrEx>
        <w:trPr>
          <w:gridAfter w:val="2"/>
          <w:wAfter w:w="277" w:type="dxa"/>
        </w:trPr>
        <w:tc>
          <w:tcPr>
            <w:tcW w:w="10483" w:type="dxa"/>
            <w:gridSpan w:val="7"/>
            <w:tcBorders>
              <w:top w:val="nil"/>
              <w:bottom w:val="nil"/>
            </w:tcBorders>
            <w:shd w:val="clear" w:color="auto" w:fill="auto"/>
          </w:tcPr>
          <w:p w:rsidR="00C80ED7" w:rsidRDefault="00C80ED7">
            <w:pPr>
              <w:pStyle w:val="Normal"/>
              <w:rPr>
                <w:sz w:val="2"/>
                <w:lang w:val="de-DE" w:eastAsia="de-DE" w:bidi="de-DE"/>
              </w:rPr>
            </w:pPr>
          </w:p>
        </w:tc>
      </w:tr>
      <w:tr w:rsidR="00C80ED7">
        <w:tblPrEx>
          <w:tblCellMar>
            <w:left w:w="0" w:type="dxa"/>
            <w:right w:w="0" w:type="dxa"/>
          </w:tblCellMar>
        </w:tblPrEx>
        <w:trPr>
          <w:gridAfter w:val="1"/>
          <w:wAfter w:w="271" w:type="dxa"/>
        </w:trPr>
        <w:tc>
          <w:tcPr>
            <w:tcW w:w="2546" w:type="dxa"/>
            <w:tcBorders>
              <w:top w:val="nil"/>
            </w:tcBorders>
            <w:shd w:val="clear" w:color="auto" w:fill="auto"/>
          </w:tcPr>
          <w:p w:rsidR="00C80ED7" w:rsidRDefault="004D6213">
            <w:pPr>
              <w:pStyle w:val="Normal"/>
              <w:rPr>
                <w:b/>
                <w:sz w:val="16"/>
                <w:lang w:val="de-DE" w:eastAsia="de-DE" w:bidi="de-DE"/>
              </w:rPr>
            </w:pPr>
            <w:r>
              <w:rPr>
                <w:b/>
                <w:sz w:val="16"/>
                <w:lang w:val="de-DE" w:eastAsia="de-DE" w:bidi="de-DE"/>
              </w:rPr>
              <w:t>04.02.2020</w:t>
            </w:r>
          </w:p>
        </w:tc>
        <w:tc>
          <w:tcPr>
            <w:tcW w:w="11" w:type="dxa"/>
            <w:tcBorders>
              <w:top w:val="nil"/>
            </w:tcBorders>
            <w:shd w:val="clear" w:color="auto" w:fill="auto"/>
          </w:tcPr>
          <w:p w:rsidR="00C80ED7" w:rsidRDefault="00C80ED7">
            <w:pPr>
              <w:pStyle w:val="Normal"/>
              <w:rPr>
                <w:sz w:val="16"/>
                <w:lang w:val="de-DE" w:eastAsia="de-DE" w:bidi="de-DE"/>
              </w:rPr>
            </w:pPr>
          </w:p>
        </w:tc>
        <w:tc>
          <w:tcPr>
            <w:tcW w:w="5380" w:type="dxa"/>
            <w:gridSpan w:val="2"/>
            <w:tcBorders>
              <w:top w:val="nil"/>
            </w:tcBorders>
            <w:shd w:val="clear" w:color="auto" w:fill="auto"/>
          </w:tcPr>
          <w:p w:rsidR="00C80ED7" w:rsidRDefault="004D6213">
            <w:pPr>
              <w:pStyle w:val="Normal"/>
              <w:jc w:val="center"/>
              <w:rPr>
                <w:b/>
                <w:color w:val="FFFFFF"/>
                <w:sz w:val="20"/>
                <w:lang w:val="de-DE" w:eastAsia="de-DE" w:bidi="de-DE"/>
              </w:rPr>
            </w:pPr>
            <w:r>
              <w:rPr>
                <w:b/>
                <w:color w:val="FFFFFF"/>
                <w:sz w:val="20"/>
                <w:lang w:val="de-DE" w:eastAsia="de-DE" w:bidi="de-DE"/>
              </w:rPr>
              <w:t>Leistungsverzeichnis Blankett</w:t>
            </w:r>
          </w:p>
        </w:tc>
        <w:tc>
          <w:tcPr>
            <w:tcW w:w="6" w:type="dxa"/>
            <w:tcBorders>
              <w:top w:val="nil"/>
            </w:tcBorders>
            <w:shd w:val="clear" w:color="auto" w:fill="auto"/>
          </w:tcPr>
          <w:p w:rsidR="00C80ED7" w:rsidRDefault="00C80ED7">
            <w:pPr>
              <w:pStyle w:val="Normal"/>
              <w:rPr>
                <w:sz w:val="16"/>
                <w:lang w:val="de-DE" w:eastAsia="de-DE" w:bidi="de-DE"/>
              </w:rPr>
            </w:pPr>
          </w:p>
        </w:tc>
        <w:tc>
          <w:tcPr>
            <w:tcW w:w="2546" w:type="dxa"/>
            <w:gridSpan w:val="3"/>
            <w:tcBorders>
              <w:top w:val="nil"/>
            </w:tcBorders>
            <w:shd w:val="clear" w:color="auto" w:fill="auto"/>
          </w:tcPr>
          <w:p w:rsidR="00C80ED7" w:rsidRDefault="004D6213">
            <w:pPr>
              <w:pStyle w:val="Normal"/>
              <w:jc w:val="right"/>
              <w:rPr>
                <w:b/>
                <w:sz w:val="16"/>
                <w:lang w:val="de-DE" w:eastAsia="de-DE" w:bidi="de-DE"/>
              </w:rPr>
            </w:pPr>
            <w:r>
              <w:rPr>
                <w:b/>
                <w:sz w:val="16"/>
                <w:lang w:val="de-DE" w:eastAsia="de-DE" w:bidi="de-DE"/>
              </w:rPr>
              <w:t>Seite 25 / 25</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r w:rsidR="00C80ED7">
        <w:tc>
          <w:tcPr>
            <w:tcW w:w="10483" w:type="dxa"/>
            <w:tcBorders>
              <w:top w:val="single" w:sz="4" w:space="0" w:color="auto"/>
            </w:tcBorders>
            <w:shd w:val="clear" w:color="auto" w:fill="auto"/>
            <w:tcMar>
              <w:top w:w="36" w:type="dxa"/>
            </w:tcMar>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rPr>
          <w:b/>
          <w:sz w:val="2"/>
          <w:lang w:val="de-DE" w:eastAsia="de-DE" w:bidi="de-DE"/>
        </w:rPr>
      </w:pPr>
      <w:r>
        <w:rPr>
          <w:b/>
          <w:sz w:val="2"/>
          <w:lang w:val="de-DE" w:eastAsia="de-DE" w:bidi="de-DE"/>
        </w:rPr>
        <w:t xml:space="preserve">   </w:t>
      </w:r>
    </w:p>
    <w:p w:rsidR="00C80ED7" w:rsidRDefault="004D6213">
      <w:pPr>
        <w:pStyle w:val="Normal"/>
        <w:spacing w:after="56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4"/>
        <w:gridCol w:w="20"/>
      </w:tblGrid>
      <w:tr w:rsidR="00C80ED7">
        <w:tc>
          <w:tcPr>
            <w:tcW w:w="10484" w:type="dxa"/>
            <w:shd w:val="clear" w:color="auto" w:fill="auto"/>
          </w:tcPr>
          <w:p w:rsidR="00C80ED7" w:rsidRDefault="004D6213">
            <w:pPr>
              <w:pStyle w:val="Normal"/>
              <w:jc w:val="center"/>
              <w:rPr>
                <w:b/>
                <w:sz w:val="20"/>
                <w:lang w:val="de-DE" w:eastAsia="de-DE" w:bidi="de-DE"/>
              </w:rPr>
            </w:pPr>
            <w:r>
              <w:rPr>
                <w:b/>
                <w:sz w:val="20"/>
                <w:lang w:val="de-DE" w:eastAsia="de-DE" w:bidi="de-DE"/>
              </w:rPr>
              <w:t>Zusammenstellung</w:t>
            </w:r>
          </w:p>
        </w:tc>
        <w:tc>
          <w:tcPr>
            <w:tcW w:w="4" w:type="dxa"/>
            <w:shd w:val="clear" w:color="auto" w:fill="auto"/>
          </w:tcPr>
          <w:p w:rsidR="00C80ED7" w:rsidRDefault="00C80ED7">
            <w:pPr>
              <w:pStyle w:val="Normal"/>
              <w:rPr>
                <w:sz w:val="20"/>
                <w:lang w:val="de-DE" w:eastAsia="de-DE" w:bidi="de-DE"/>
              </w:rPr>
            </w:pPr>
          </w:p>
        </w:tc>
      </w:tr>
    </w:tbl>
    <w:p w:rsidR="00C80ED7" w:rsidRDefault="004D6213">
      <w:pPr>
        <w:pStyle w:val="Normal"/>
        <w:spacing w:after="283"/>
        <w:rPr>
          <w:sz w:val="2"/>
          <w:lang w:val="de-DE" w:eastAsia="de-DE" w:bidi="de-DE"/>
        </w:rPr>
      </w:pPr>
      <w:r>
        <w:rPr>
          <w:sz w:val="2"/>
          <w:lang w:val="de-DE" w:eastAsia="de-DE" w:bidi="de-DE"/>
        </w:rPr>
        <w:t xml:space="preserve">   </w:t>
      </w:r>
    </w:p>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130</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8.2</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140</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8.3</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155</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8.4</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180</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8.5</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185</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8.6</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230</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8.7</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270</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8.8</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290</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8.9</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460</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8.10</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480</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8.11</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481</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8.12</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490</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8.13</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495</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8.14</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620</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8.15</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660</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8.16</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785</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8.17</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800</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8.18</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823</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8.19</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825    und    AF 825 + AF 824</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8.20</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2224</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027"/>
        <w:gridCol w:w="1696"/>
        <w:gridCol w:w="339"/>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8.21</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 AF 2270</w:t>
            </w:r>
          </w:p>
        </w:tc>
        <w:tc>
          <w:tcPr>
            <w:tcW w:w="1027" w:type="dxa"/>
            <w:shd w:val="clear" w:color="auto" w:fill="auto"/>
          </w:tcPr>
          <w:p w:rsidR="00C80ED7" w:rsidRDefault="00C80ED7">
            <w:pPr>
              <w:pStyle w:val="Normal"/>
              <w:rPr>
                <w:sz w:val="20"/>
                <w:lang w:val="de-DE" w:eastAsia="de-DE" w:bidi="de-DE"/>
              </w:rPr>
            </w:pPr>
          </w:p>
        </w:tc>
        <w:tc>
          <w:tcPr>
            <w:tcW w:w="1696"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c>
          <w:tcPr>
            <w:tcW w:w="339" w:type="dxa"/>
            <w:shd w:val="clear" w:color="auto" w:fill="auto"/>
          </w:tcPr>
          <w:p w:rsidR="00C80ED7" w:rsidRDefault="00C80ED7">
            <w:pPr>
              <w:pStyle w:val="Normal"/>
              <w:rPr>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695"/>
        <w:gridCol w:w="20"/>
        <w:gridCol w:w="5720"/>
        <w:gridCol w:w="1367"/>
        <w:gridCol w:w="1695"/>
      </w:tblGrid>
      <w:tr w:rsidR="00C80ED7">
        <w:tc>
          <w:tcPr>
            <w:tcW w:w="1695" w:type="dxa"/>
            <w:shd w:val="clear" w:color="auto" w:fill="auto"/>
          </w:tcPr>
          <w:p w:rsidR="00C80ED7" w:rsidRDefault="004D6213">
            <w:pPr>
              <w:pStyle w:val="Normal"/>
              <w:rPr>
                <w:b/>
                <w:sz w:val="20"/>
                <w:lang w:val="de-DE" w:eastAsia="de-DE" w:bidi="de-DE"/>
              </w:rPr>
            </w:pPr>
            <w:r>
              <w:rPr>
                <w:b/>
                <w:sz w:val="20"/>
                <w:lang w:val="de-DE" w:eastAsia="de-DE" w:bidi="de-DE"/>
              </w:rPr>
              <w:t>8</w:t>
            </w:r>
          </w:p>
        </w:tc>
        <w:tc>
          <w:tcPr>
            <w:tcW w:w="11" w:type="dxa"/>
            <w:shd w:val="clear" w:color="auto" w:fill="auto"/>
          </w:tcPr>
          <w:p w:rsidR="00C80ED7" w:rsidRDefault="00C80ED7">
            <w:pPr>
              <w:pStyle w:val="Normal"/>
              <w:rPr>
                <w:sz w:val="20"/>
                <w:lang w:val="de-DE" w:eastAsia="de-DE" w:bidi="de-DE"/>
              </w:rPr>
            </w:pPr>
          </w:p>
        </w:tc>
        <w:tc>
          <w:tcPr>
            <w:tcW w:w="5720" w:type="dxa"/>
            <w:shd w:val="clear" w:color="auto" w:fill="auto"/>
          </w:tcPr>
          <w:p w:rsidR="00C80ED7" w:rsidRDefault="004D6213">
            <w:pPr>
              <w:pStyle w:val="Normal"/>
              <w:rPr>
                <w:b/>
                <w:sz w:val="20"/>
                <w:lang w:val="de-DE" w:eastAsia="de-DE" w:bidi="de-DE"/>
              </w:rPr>
            </w:pPr>
            <w:r>
              <w:rPr>
                <w:b/>
                <w:sz w:val="20"/>
                <w:lang w:val="de-DE" w:eastAsia="de-DE" w:bidi="de-DE"/>
              </w:rPr>
              <w:t>Produktgruppe 8 Bodenbelag- und Parkettklebstoffe</w:t>
            </w:r>
          </w:p>
        </w:tc>
        <w:tc>
          <w:tcPr>
            <w:tcW w:w="1367"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r>
    </w:tbl>
    <w:p w:rsidR="00C80ED7" w:rsidRDefault="004D6213">
      <w:pPr>
        <w:pStyle w:val="Normal"/>
        <w:spacing w:after="57"/>
        <w:rPr>
          <w:sz w:val="2"/>
          <w:lang w:val="de-DE" w:eastAsia="de-DE" w:bidi="de-DE"/>
        </w:rPr>
      </w:pPr>
      <w:r>
        <w:rPr>
          <w:sz w:val="2"/>
          <w:lang w:val="de-DE" w:eastAsia="de-DE" w:bidi="de-DE"/>
        </w:rPr>
        <w:t xml:space="preserve">   </w:t>
      </w:r>
    </w:p>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Summe</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Pr>
          <w:p w:rsidR="00C80ED7" w:rsidRDefault="004D6213">
            <w:pPr>
              <w:pStyle w:val="Normal"/>
              <w:jc w:val="right"/>
              <w:rPr>
                <w:b/>
                <w:sz w:val="20"/>
                <w:lang w:val="de-DE" w:eastAsia="de-DE" w:bidi="de-DE"/>
              </w:rPr>
            </w:pPr>
            <w:r>
              <w:rPr>
                <w:b/>
                <w:sz w:val="20"/>
                <w:lang w:val="de-DE" w:eastAsia="de-DE" w:bidi="de-DE"/>
              </w:rPr>
              <w:t>....................</w:t>
            </w:r>
          </w:p>
        </w:tc>
      </w:tr>
    </w:tbl>
    <w:p w:rsidR="00C80ED7" w:rsidRDefault="004D6213">
      <w:pPr>
        <w:pStyle w:val="Normal"/>
        <w:spacing w:after="11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zzgl. MwSt  ......... %</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283"/>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706"/>
        <w:gridCol w:w="7081"/>
        <w:gridCol w:w="20"/>
        <w:gridCol w:w="1695"/>
      </w:tblGrid>
      <w:tr w:rsidR="00C80ED7">
        <w:tc>
          <w:tcPr>
            <w:tcW w:w="1706" w:type="dxa"/>
            <w:shd w:val="clear" w:color="auto" w:fill="auto"/>
          </w:tcPr>
          <w:p w:rsidR="00C80ED7" w:rsidRDefault="00C80ED7">
            <w:pPr>
              <w:pStyle w:val="Normal"/>
              <w:rPr>
                <w:sz w:val="20"/>
                <w:lang w:val="de-DE" w:eastAsia="de-DE" w:bidi="de-DE"/>
              </w:rPr>
            </w:pPr>
          </w:p>
        </w:tc>
        <w:tc>
          <w:tcPr>
            <w:tcW w:w="7081" w:type="dxa"/>
            <w:shd w:val="clear" w:color="auto" w:fill="auto"/>
          </w:tcPr>
          <w:p w:rsidR="00C80ED7" w:rsidRDefault="004D6213">
            <w:pPr>
              <w:pStyle w:val="Normal"/>
              <w:jc w:val="right"/>
              <w:rPr>
                <w:b/>
                <w:sz w:val="20"/>
                <w:lang w:val="de-DE" w:eastAsia="de-DE" w:bidi="de-DE"/>
              </w:rPr>
            </w:pPr>
            <w:r>
              <w:rPr>
                <w:b/>
                <w:sz w:val="20"/>
                <w:lang w:val="de-DE" w:eastAsia="de-DE" w:bidi="de-DE"/>
              </w:rPr>
              <w:t>Gesamtsumme</w:t>
            </w:r>
          </w:p>
        </w:tc>
        <w:tc>
          <w:tcPr>
            <w:tcW w:w="6" w:type="dxa"/>
            <w:shd w:val="clear" w:color="auto" w:fill="auto"/>
          </w:tcPr>
          <w:p w:rsidR="00C80ED7" w:rsidRDefault="00C80ED7">
            <w:pPr>
              <w:pStyle w:val="Normal"/>
              <w:rPr>
                <w:sz w:val="20"/>
                <w:lang w:val="de-DE" w:eastAsia="de-DE" w:bidi="de-DE"/>
              </w:rPr>
            </w:pPr>
          </w:p>
        </w:tc>
        <w:tc>
          <w:tcPr>
            <w:tcW w:w="1695" w:type="dxa"/>
            <w:shd w:val="clear" w:color="auto" w:fill="auto"/>
            <w:tcMar>
              <w:left w:w="169" w:type="dxa"/>
            </w:tcMar>
          </w:tcPr>
          <w:p w:rsidR="00C80ED7" w:rsidRDefault="004D6213">
            <w:pPr>
              <w:pStyle w:val="Norma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right" w:pos="1526"/>
              </w:tabs>
              <w:rPr>
                <w:b/>
                <w:sz w:val="20"/>
                <w:u w:val="single"/>
                <w:lang w:val="de-DE" w:eastAsia="de-DE" w:bidi="de-DE"/>
              </w:rPr>
            </w:pPr>
            <w:r>
              <w:rPr>
                <w:b/>
                <w:sz w:val="20"/>
                <w:u w:val="single"/>
                <w:lang w:val="de-DE" w:eastAsia="de-DE" w:bidi="de-DE"/>
              </w:rPr>
              <w:tab/>
              <w:t>....................</w:t>
            </w:r>
          </w:p>
        </w:tc>
      </w:tr>
    </w:tbl>
    <w:p w:rsidR="00C80ED7" w:rsidRDefault="004D6213">
      <w:pPr>
        <w:pStyle w:val="Normal"/>
        <w:spacing w:after="283"/>
        <w:rPr>
          <w:sz w:val="2"/>
          <w:lang w:val="de-DE" w:eastAsia="de-DE" w:bidi="de-DE"/>
        </w:rPr>
      </w:pPr>
      <w:r>
        <w:rPr>
          <w:sz w:val="2"/>
          <w:lang w:val="de-DE" w:eastAsia="de-DE" w:bidi="de-DE"/>
        </w:rPr>
        <w:t xml:space="preserve">   </w:t>
      </w:r>
    </w:p>
    <w:p w:rsidR="00C80ED7" w:rsidRDefault="004D6213">
      <w:pPr>
        <w:pStyle w:val="Normal"/>
        <w:spacing w:before="2684"/>
        <w:rPr>
          <w:sz w:val="2"/>
          <w:lang w:val="de-DE" w:eastAsia="de-DE" w:bidi="de-DE"/>
        </w:rPr>
      </w:pPr>
      <w:r>
        <w:rPr>
          <w:sz w:val="2"/>
          <w:lang w:val="de-DE" w:eastAsia="de-DE" w:bidi="de-DE"/>
        </w:rPr>
        <w:t xml:space="preserve">   </w:t>
      </w:r>
    </w:p>
    <w:p w:rsidR="00C80ED7" w:rsidRDefault="004D6213">
      <w:pPr>
        <w:pStyle w:val="Normal"/>
        <w:spacing w:after="170"/>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5958"/>
        <w:gridCol w:w="4530"/>
      </w:tblGrid>
      <w:tr w:rsidR="00C80ED7">
        <w:tc>
          <w:tcPr>
            <w:tcW w:w="5958" w:type="dxa"/>
            <w:shd w:val="clear" w:color="auto" w:fill="auto"/>
          </w:tcPr>
          <w:p w:rsidR="00C80ED7" w:rsidRDefault="00C80ED7">
            <w:pPr>
              <w:pStyle w:val="Normal"/>
              <w:rPr>
                <w:sz w:val="20"/>
                <w:lang w:val="de-DE" w:eastAsia="de-DE" w:bidi="de-DE"/>
              </w:rPr>
            </w:pPr>
          </w:p>
        </w:tc>
        <w:tc>
          <w:tcPr>
            <w:tcW w:w="4530" w:type="dxa"/>
            <w:shd w:val="clear" w:color="auto" w:fill="auto"/>
          </w:tcPr>
          <w:p w:rsidR="00C80ED7" w:rsidRDefault="00C80ED7">
            <w:pPr>
              <w:pStyle w:val="Normal"/>
              <w:jc w:val="right"/>
              <w:rPr>
                <w:b/>
                <w:sz w:val="20"/>
                <w:lang w:val="de-DE" w:eastAsia="de-DE" w:bidi="de-DE"/>
              </w:rPr>
            </w:pP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Borders>
          <w:bottom w:val="single" w:sz="2" w:space="0" w:color="auto"/>
        </w:tblBorders>
        <w:tblLayout w:type="fixed"/>
        <w:tblCellMar>
          <w:left w:w="0" w:type="dxa"/>
          <w:bottom w:w="36"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pStyle w:val="Normal"/>
              <w:rPr>
                <w:sz w:val="6"/>
                <w:lang w:val="de-DE" w:eastAsia="de-DE" w:bidi="de-DE"/>
              </w:rPr>
            </w:pPr>
            <w:r>
              <w:rPr>
                <w:sz w:val="6"/>
                <w:lang w:val="de-DE" w:eastAsia="de-DE" w:bidi="de-DE"/>
              </w:rPr>
              <w:t xml:space="preserve">                                                                                                                                                                                                                                                                </w:t>
            </w:r>
            <w:r>
              <w:rPr>
                <w:sz w:val="6"/>
                <w:lang w:val="de-DE" w:eastAsia="de-DE" w:bidi="de-DE"/>
              </w:rPr>
              <w:t xml:space="preserve">                                                                                                                                                                                                                                                                </w:t>
            </w:r>
            <w:r>
              <w:rPr>
                <w:sz w:val="6"/>
                <w:lang w:val="de-DE" w:eastAsia="de-DE" w:bidi="de-DE"/>
              </w:rPr>
              <w:t xml:space="preserve">                                                                                                   </w:t>
            </w:r>
          </w:p>
        </w:tc>
      </w:tr>
    </w:tbl>
    <w:p w:rsidR="00C80ED7" w:rsidRDefault="004D6213">
      <w:pPr>
        <w:pStyle w:val="Normal"/>
        <w:spacing w:after="57"/>
        <w:rPr>
          <w:sz w:val="2"/>
          <w:lang w:val="de-DE" w:eastAsia="de-DE" w:bidi="de-DE"/>
        </w:rPr>
      </w:pPr>
      <w:r>
        <w:rPr>
          <w:sz w:val="2"/>
          <w:lang w:val="de-DE" w:eastAsia="de-DE" w:bidi="de-DE"/>
        </w:rPr>
        <w:t xml:space="preserve"> </w:t>
      </w:r>
    </w:p>
    <w:tbl>
      <w:tblPr>
        <w:tblW w:w="0" w:type="auto"/>
        <w:tblLayout w:type="fixed"/>
        <w:tblCellMar>
          <w:left w:w="0" w:type="dxa"/>
          <w:right w:w="0" w:type="dxa"/>
        </w:tblCellMar>
        <w:tblLook w:val="04A0" w:firstRow="1" w:lastRow="0" w:firstColumn="1" w:lastColumn="0" w:noHBand="0" w:noVBand="1"/>
      </w:tblPr>
      <w:tblGrid>
        <w:gridCol w:w="10483"/>
      </w:tblGrid>
      <w:tr w:rsidR="00C80ED7">
        <w:tc>
          <w:tcPr>
            <w:tcW w:w="10483" w:type="dxa"/>
            <w:shd w:val="clear" w:color="auto" w:fill="auto"/>
          </w:tcPr>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Arial" w:eastAsia="Arial" w:hAnsi="Arial" w:cs="Arial"/>
                <w:color w:val="393C39"/>
                <w:sz w:val="13"/>
                <w:lang w:val="de-DE" w:eastAsia="de-DE" w:bidi="de-DE"/>
              </w:rPr>
            </w:pPr>
            <w:r>
              <w:rPr>
                <w:rFonts w:ascii="Arial" w:eastAsia="Arial" w:hAnsi="Arial" w:cs="Arial"/>
                <w:color w:val="393C39"/>
                <w:sz w:val="13"/>
                <w:lang w:val="de-DE" w:eastAsia="de-DE" w:bidi="de-DE"/>
              </w:rPr>
              <w:t>ARDEX GmbH, Friedrich-Ebert-Straße 45, D-58453 Witten</w:t>
            </w:r>
          </w:p>
          <w:p w:rsidR="00C80ED7" w:rsidRDefault="004D62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Style w:val="Hyperlink"/>
                <w:rFonts w:ascii="Arial" w:eastAsia="Arial" w:hAnsi="Arial" w:cs="Arial"/>
                <w:color w:val="auto"/>
                <w:sz w:val="13"/>
                <w:u w:val="none"/>
                <w:lang w:val="de-DE" w:eastAsia="de-DE" w:bidi="de-DE"/>
              </w:rPr>
            </w:pPr>
            <w:r>
              <w:rPr>
                <w:rFonts w:ascii="Arial" w:eastAsia="Arial" w:hAnsi="Arial" w:cs="Arial"/>
                <w:color w:val="393C39"/>
                <w:sz w:val="13"/>
                <w:lang w:val="de-DE" w:eastAsia="de-DE" w:bidi="de-DE"/>
              </w:rPr>
              <w:t xml:space="preserve">Tel.: +49(0)2302 664-617, Fax: (0)2302 664-375, </w:t>
            </w:r>
            <w:r>
              <w:rPr>
                <w:rStyle w:val="Hyperlink"/>
                <w:rFonts w:ascii="Arial" w:eastAsia="Arial" w:hAnsi="Arial" w:cs="Arial"/>
                <w:color w:val="393C39"/>
                <w:sz w:val="13"/>
                <w:u w:val="none"/>
                <w:lang w:val="de-DE" w:eastAsia="de-DE" w:bidi="de-DE"/>
              </w:rPr>
              <w:t>kundendienst@ardex.de</w:t>
            </w:r>
            <w:r>
              <w:rPr>
                <w:rFonts w:ascii="Arial" w:eastAsia="Arial" w:hAnsi="Arial" w:cs="Arial"/>
                <w:color w:val="393C39"/>
                <w:sz w:val="13"/>
                <w:lang w:val="de-DE" w:eastAsia="de-DE" w:bidi="de-DE"/>
              </w:rPr>
              <w:t xml:space="preserve">, </w:t>
            </w:r>
            <w:r>
              <w:rPr>
                <w:rStyle w:val="Hyperlink"/>
                <w:rFonts w:ascii="Arial" w:eastAsia="Arial" w:hAnsi="Arial" w:cs="Arial"/>
                <w:color w:val="393C39"/>
                <w:sz w:val="13"/>
                <w:u w:val="none"/>
                <w:lang w:val="de-DE" w:eastAsia="de-DE" w:bidi="de-DE"/>
              </w:rPr>
              <w:t>www.ardex.de</w:t>
            </w:r>
          </w:p>
          <w:p w:rsidR="00C80ED7" w:rsidRDefault="00C80ED7">
            <w:pPr>
              <w:pStyle w:val="Normal"/>
              <w:rPr>
                <w:sz w:val="2"/>
                <w:lang w:val="de-DE" w:eastAsia="de-DE" w:bidi="de-DE"/>
              </w:rPr>
            </w:pPr>
          </w:p>
        </w:tc>
      </w:tr>
    </w:tbl>
    <w:p w:rsidR="00C80ED7" w:rsidRDefault="004D6213">
      <w:pPr>
        <w:pStyle w:val="Normal"/>
        <w:rPr>
          <w:sz w:val="2"/>
          <w:lang w:val="de-DE" w:eastAsia="de-DE" w:bidi="de-DE"/>
        </w:rPr>
      </w:pPr>
      <w:r>
        <w:rPr>
          <w:sz w:val="2"/>
          <w:lang w:val="de-DE" w:eastAsia="de-DE" w:bidi="de-DE"/>
        </w:rPr>
        <w:t xml:space="preserve">   </w:t>
      </w:r>
    </w:p>
    <w:p w:rsidR="00C80ED7" w:rsidRDefault="00C80ED7">
      <w:pPr>
        <w:pStyle w:val="Normal"/>
        <w:rPr>
          <w:sz w:val="2"/>
          <w:lang w:val="de-DE" w:eastAsia="de-DE" w:bidi="de-DE"/>
        </w:rPr>
      </w:pPr>
    </w:p>
    <w:sectPr w:rsidR="00C80ED7">
      <w:pgSz w:w="11906" w:h="16838"/>
      <w:pgMar w:top="567" w:right="283" w:bottom="567" w:left="850" w:header="567"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sGotT">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bordersDoNotSurroundHeader/>
  <w:bordersDoNotSurroundFooter/>
  <w:defaultTabStop w:val="1134"/>
  <w:hyphenationZone w:val="425"/>
  <w:characterSpacingControl w:val="doNotCompress"/>
  <w:compat>
    <w:noExtraLineSpacing/>
    <w:compatSetting w:name="compatibilityMode" w:uri="http://schemas.microsoft.com/office/word" w:val="12"/>
    <w:compatSetting w:name="useWord2013TrackBottomHyphenation" w:uri="http://schemas.microsoft.com/office/word" w:val="1"/>
  </w:compat>
  <w:rsids>
    <w:rsidRoot w:val="00C80ED7"/>
    <w:rsid w:val="004D6213"/>
    <w:rsid w:val="00C80E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137BF8-EB98-49B6-ADA7-56801C155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pacing w:after="0" w:line="240" w:lineRule="auto"/>
    </w:pPr>
    <w:rPr>
      <w:rFonts w:ascii="NewsGotT" w:eastAsia="NewsGotT" w:hAnsi="NewsGotT"/>
      <w:szCs w:val="24"/>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character" w:styleId="Hyperlink">
    <w:name w:val="Hyperlink"/>
    <w:qFormat/>
    <w:rPr>
      <w:color w:val="0000FF"/>
      <w:u w:val="single"/>
      <w:rtl w:val="0"/>
      <w:lang w:val="x-none" w:eastAsia="x-none" w:bidi="x-none"/>
    </w:rPr>
  </w:style>
  <w:style w:type="paragraph" w:customStyle="1" w:styleId="Stufe">
    <w:name w:val="Stufe"/>
    <w:basedOn w:val="Normal"/>
    <w:qFormat/>
    <w:rPr>
      <w:b/>
      <w:bCs/>
      <w:sz w:val="20"/>
      <w:szCs w:val="20"/>
    </w:rPr>
  </w:style>
  <w:style w:type="paragraph" w:customStyle="1" w:styleId="MPos">
    <w:name w:val="MPos"/>
    <w:basedOn w:val="Normal"/>
    <w:qFormat/>
    <w:rPr>
      <w:b/>
      <w:bCs/>
      <w:sz w:val="20"/>
      <w:szCs w:val="20"/>
    </w:rPr>
  </w:style>
  <w:style w:type="paragraph" w:styleId="Sprechblasentext">
    <w:name w:val="Balloon Text"/>
    <w:basedOn w:val="Standard"/>
    <w:link w:val="SprechblasentextZchn"/>
    <w:uiPriority w:val="99"/>
    <w:semiHidden/>
    <w:unhideWhenUsed/>
    <w:rsid w:val="004D62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D6213"/>
    <w:rPr>
      <w:rFonts w:ascii="Segoe UI" w:eastAsia="NewsGotT" w:hAnsi="Segoe UI" w:cs="Segoe UI"/>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11291</Words>
  <Characters>71140</Characters>
  <Application>Microsoft Office Word</Application>
  <DocSecurity>0</DocSecurity>
  <Lines>592</Lines>
  <Paragraphs>164</Paragraphs>
  <ScaleCrop>false</ScaleCrop>
  <Company/>
  <LinksUpToDate>false</LinksUpToDate>
  <CharactersWithSpaces>82267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Hiller, Marc</cp:lastModifiedBy>
  <cp:revision>2</cp:revision>
  <dcterms:created xsi:type="dcterms:W3CDTF">2020-02-04T15:17:00Z</dcterms:created>
  <dcterms:modified xsi:type="dcterms:W3CDTF">2020-02-04T15:18:00Z</dcterms:modified>
</cp:coreProperties>
</file>