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Produktgruppe 9 Wandspachtelmassen..............................................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BU-R..........................................................................................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RF..............................................................................................</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R 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F 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R 4.............................................................................................</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F 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F 11............................................................................................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DF 710.......................................................................................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W 820........................................................................................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826.........................................................................................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828.........................................................................................</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828 COMFORT......................................................................</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828 READY............................................................................</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828 LEMON DR.....................................................................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900.........................................................................................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930.........................................................................................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rPr>
            </w:pPr>
            <w:r>
              <w:rPr>
                <w:b/>
              </w:rPr>
              <w:t xml:space="preserve">Produkt A 950.........................................................................................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before="4017"/>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Produktgruppe 9 Wandspachtelmassen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BU-R</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Armierungsgewebe auf STRONGLITE System</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Faltenfreies verlegen des alkalibeständigen Armierungsgewebe aus wasser- und witterungsbeständiger und imprägnierter Glasseide auf der systemkompatiblen STRONGLITE gebundenen Leichtschüttung zur Vorbereitung für die Überspachtelung mit der Systemspachtelmasse. </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Die Überlappung der Bahnen muss mindestens 10 cm betragen.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Empfehohlener Randabstand 2 cm.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BU-R Armierungsgewebe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 w:name="LT_143999"/>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9.1.2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Verstärkung der Spachtelung durch Armierungsgewebe</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Faltenfreies einbetten eines hochreißfesten, alkalibeständigen Armierungsgewebe aus wasser- und witterungsbeständiger und imprägnierter Glasseide über Rohbau-Materialwechsel im Putzgrund, labilen Putzgrund u.ä. in obere Putz- bzw. Spachtelschicht. Die Überlappung von Putzbewehrungen muss mindestens 100 mm betragen, auf benachbarte Bauteile 200 mm.</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BU-R Armierungsgewebe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 w:name="LT_144000"/>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9.1 Produkt BU-R</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419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RF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von gering belasteten Anschlussfugen und Rissen, Innen und Außen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von gering belasteten Anschlussfugen, Rissen, Löchern und Kratzern im Innen- und Außenbereich auf Untergründen wie Holz, Beton, Putz, Mauerwerk, Gipskarton u.a. mit einem überstreichbaren, schwundfreien, flexiblen und sehr emissionsarmen Kartuschen-Leichtspachtel auf Acryldispersionsbasis.</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RF Kartuschenspachtel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3" w:name="LT_144002"/>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9.2 Produkt RF</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65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R 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und schnell trocknenden (ARDURAPID Effekt), sehr emissionsarmen (EMICODE EC 1 Plus), filz- und glättbaren, rissfreien, kunststoffvergüteten, spezialzementgebundenen, weißen und standfesten zementären Spachtelmasse.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4" w:name="LT_144004"/>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von Kabelschlitzen und anderen kleinen Ausbrüchen mit flächigem ausspachteln der Übergänge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von Kabelschlitzen und anderen kleinen Ausbrüchen mit flächigem ausspachteln der Übergänge zur Aufnahme von weiteren Spachtelschichten, Tapeten, Anstrichen, Dispersionsputzen, Wandbelägen auf saugfähigen und nicht saugfähigen Untergründen mit einem hydraulisch schnell erhärtendem und schnell trocknenden (ARDURAPID Effekt), sehr emissionsarmen (EMICODE EC 1 Plus), filz- und glättbarem, rissfreiem, kunststoffvergütetem, spezialzementgebundenem, standfestem und weißem zementären Mörtel.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5" w:name="LT_144005"/>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Überspachteln von vorhandenen Fliesenbelägen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Überspachteln von vorhandenen grundgereinigten (und evtl. angeschliffenen) Fliesenbelägen zur Aufnahme von weiteren Spachtelschichten, Tapeten, Anstrichen, Dispersionsputzen, Wandbelägen mit einer hydraulisch schnell erhärtenden und schnell trocknenden (ARDURAPID Effekt), sehr emissionsarmen (EMICODE EC 1 Plus), filz- und glättbaren, rissfreien, kunststoffvergüteten, spezialzementgebundenen, standfesten und auf vielen Untergründen ohne Grundierung haftenden weißen zementären Spachtelmasse.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Normal]"/>
        <w:spacing w:before="49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6" w:name="LT_144006"/>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Ausgleichen der Wandflächen zur Aufnahme der Abdichtung bzw. des Fliesenbelages</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Ausgleichen der Wandflächen zur Aufnahme der Abdichtung bzw. des Fliesenbelages mit einer hydraulisch schnell erhärtenden und schnell trocknenden (ARDURAPID Effekt), sehr emissionsarmen (EMICODE EC 1 Plus), filz- und glättbaren, rissfreien, kunststoffvergüteten, spezialzementgebundenen, weißen und standfesten zementären Spachtelmasse. Auf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16 Stunden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R1 Renovierungsspachtel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7" w:name="LT_144007"/>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9.3 Produkt R 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48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Ausbessern und Spachteln von Ausbrüchen und Flächen an Fassaden zur Aufnahme von Farben, Dispersionsputzen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Ausbessern und Spachteln von Ausbrüchen und Flächen an Fassaden zur Aufnahme von Farben, Dispersionsputzen und Spachteltechniken mit einer hydraulisch schnell erhärtenden und schnell trocknenden (ARDURAPID Plus-Effekt), sehr emissionsarmen (EMICODE EC 1 Plus), nicht beifallenden, filz- und glättbaren, rissfreien, hoch kunststoffvergüteter, standfesten und auf vielen Untergründen ohne Grundierung haftenden weißen zementären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3 Füll-, Fleck- und Flächenspachtel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8" w:name="LT_144009"/>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9.4 Produkt F 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6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ARDEX R4 RAPID</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in vielen Untergründen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und Spachteln von Wand-, Decken- und Bodenflächen, Ausbrüchen und Vertiefungen zur Aufnahme von Tapeten, Anstrichen, Dispersionsputzen, Wand- und Bodenbelägen auf saugfähigen und nicht saugfähigen Untergründen. Füllen von Rissen, tiefen Löchern, Schlitzen sowie Fugen mit einem hydraulisch schnell erhärtendem und schnell trocknendem (ARDURAPID Effekt), sehr emissionsarmen (EMICODE EC 1 Plus), filz- und glättbarem, rissfreiem, kunststoffvergütetem, spezialzementgebundenem, standfesten und auf vielen Untergründen haftenden weißem zementären Mörtel. Auf sehr vielen Untergründen ohne Grundierung einsetzbar.</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Für flächige Spachtelung bis 10 mm und nach ca. 45-60 Minuten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R4 RAPID Universal-Schnellspachtel 				oder gleichwertig     Fabrikat / Typ:  '........................................'</w:t>
      </w:r>
      <w:bookmarkStart w:id="9" w:name="LT_144011"/>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9.5 Produkt R 4</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28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Glätten und  Ausbessern von Fassadenflächen zur Aufnahme von Dispersionsanstrichen, Mineralputzen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Glätten und Ausbessern von Flächen an Fassaden und zur Aufnahme von Dispersionanstrichen, Mineralputzen und Spachteltechniken mit einer faserverstärkten, hydraulisch schnell erhärtenden und schnell trocknenden (ARDURAPID Plus-Effekt), sehr emissionsarmen (EMICODE EC 1 Plus), nicht beifallenden, filz-, glätt- und schleifbaren, rissfreien, hoch kunststoffvergüteten, standfesten und auf vielen Untergründen ohne Grundierung haftenden weißen zementären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5 Faserarmierte Fassadenspachtelmasse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0" w:name="LT_144013"/>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9.6 Produkt F 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6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 11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von Fassadenflächen zur Aufnahme von 2-K Silikatfarben, Mineralputzen und Spachteltechniken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Ausbessern und Nivellieren von Fassaden-, Wand- und Deckenflächen zur Aufnahme von 2-K Silikatfarben, Mineralputzen und Spachteltechniken mit einer zementären, sehr emissionsarmen (EMICODE EC 1 Plus), spannungsarmen, atmungsfähigen sowie wetterbeständigen und weißen 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 11 Fassadenspachtel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1" w:name="LT_144015"/>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9.7 Produkt F 11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65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DF 710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Q2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Q2 bis Q4 des Merkblatt Nr. 2 der Industriegruppe Gipsplatten zur Aufnahme von Anstrichen und Tapeten mit einer spritz-, und von Hand verarbeitbaren, sehr emissionsarmen (EMICODE EC 1 Plus) und ergibigen, standfesten, nicht brennbaren (A1 gemäß DIN 13501-1), filz- und glättbaren, gut schleifbaren, kunststoffvergüteten, auf Null ausziehbare, rissfreien, weißen gebrauchsfertigen Dispersions-Spachtelmasse mit leichter Verarbeitung und guter Haftung ohne Voranstrich auf vielen üblichen Untergründen.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DF 710 Flächenspachtel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2" w:name="LT_144017"/>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9.8 Produkt DF 710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969"/>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W 820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spritz-, roll- und von Hand verarbeitbaren hydraulisch erhärtenden, sehr emissionsarmen (EMICODE EC 1 Plus), nicht beifallenden, nicht brennbaren, filz- und glättbaren, gut schleifbaren, rissfreier, kunststoffvergüteten, standfesten und weißen Gips-Spachtelmasse mit sehr langer Verarbeitungs- und Nachbearbeitungszeit.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W 820 SUPERFINISH HandSpritzRoll 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3" w:name="LT_144019"/>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9.9 Produkt W 820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19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von ... gemäß den Qualitätsstufen Q1 bis Q4 des Merkblatt Nr. 2 der Industriegruppe Gipsplatten zur Aufnahme von Anstrichen und Tapeten mit einer hydraulisch erhärtenden, sehr emissionsarmen (EMICODE EC 1 Plus), nicht beifallenden, nicht brennbaren (A1 gemäß DIN 13501-1), sehr ergiebigen, gut filz- glätt-, schleifbaren, rissfreien, kunststoffvergüteten und weißen Gips-Spachtelmasse die ansatzlos auf Null ausziehbar ist.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826 Wandglätter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4" w:name="LT_144021"/>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9.10 Produkt A 826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4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sehr emissionsarmen (EMICODE EC 1 Plus), nicht beifallenden, nicht brennbaren (A1 gemäß DIN 13501-1), filz- und glättbaren, gut schleifbaren, rissfreien, kunststoffvergüteten, standfesten und auf vielen Untergründen ohne Grundierung haftenden weißen Gips-Spachtelmasse.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Wandfüller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5" w:name="LT_144023"/>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9.11 Produkt A 828</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19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COMFORT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extrem ergiebigen, sehr emissionsarmen (EMICODE EC 1 Plus), nicht beifallenden, nicht brennbaren (A1 gemäß DIN 13501-1), sehr gut schleifbaren, rissfreien, kunststoffvergüteten, standfesten und auf vielen Untergründen ohne Grundierung haftenden weißen Gips-Leichtspachtelmasse.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COMFORT Ultra-Leichtspachtel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6" w:name="LT_144025"/>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9.12 Produkt A 828 COMFORT</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4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READY</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spritz-, und von Hand verarbeitbaren, sehr emissionsarmen (EMICODE EC 1 Plus) und ergibigen, standfesten, nicht brennbaren (A1 gemäß DIN 13501-1), filz- und glättbaren, gut schleifbaren, kunststoffvergüteten, auf Null ausziehbaren, rissfreien, weißen und gebrauchsfertigen Dispersions- Spachtelmasse mit hervorragender Verarbeitung und guter Haftung ohne Voranstrich auf vielen üblichen Untergründen.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READY Flächen- und Fugenspachtel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7" w:name="LT_144027"/>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9.13 Produkt A 828 READY</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828 LEMON DR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glätten von ... gemäß Qualitätsstufen Q1 bis Q4 zur Aufnahme von Anstrichen und Tapeten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Spachteln und glätten von ... gemäß den Qualitätsstufen Q1 bis Q4 des Merkblatt Nr. 2 der Industriegruppe Gipsplatten zur Aufnahme von Anstrichen und Tapeten mit einer hydraulisch schnell erhärtenden, staubreduzierten, sehr emissionsarmen (EMICODE EC 1 Plus), nicht beifallenden, nicht brennbaren (A1 gemäß DIN 13501-1), filz- und glättbaren, gut schleifbaren, rissfreien, kunststoffvergüteten, standfesten und auf vielen Untergründen ohne Grundierung haftenden weißen Gips-Spachtelmasse. Versetzt mit Zitronenduft, der auf Wasser reagiert und der sich beim Anrühren und während der Trocknung entfaltet.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828 LEMON DR Wandfüller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8" w:name="LT_144029"/>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9.14 Produkt A 828 LEMON DR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7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900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Glätten und Füllen von  Wand- und Deckenflächen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Glätten, Füllen und Putzen von Wand- und Deckenflächen zur Aufnahme  von weiteren Spachtelschichten, Fliesen und anderen Belägen auf saugfähigen Untergründen mit einem hydraulisch schnell erhärtenden und schnell trocknenden (ARDURAPID Effekt), füllkräftigen, filz- und glättbaren, rissfreien, kunststoffvergüteten, standfesten und spezialzementgebundenen weißen Mörtel mit dem auch dekorative Wandgestaltungen möglich sind.</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auch in dicken Schichten und nach ca. 24 Stunden mit allen Belägen überarbeitbar.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900 Reparatur- und Dekorspachtel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19" w:name="LT_144031"/>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9.15 Produkt A 900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20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930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Wand-Zementputz für Innen und Außen (maschinengängig)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Herstellen eines Wandputzes für den Innen- und Außenbereich mit einem sehr emissionsarmen (EMICODE EC 1 Plus), filz- und glättbarem, kunststoffvergüteten und Spezialzement-gebundenem Mörtel, auf mineralischen Untergrund.</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 im Mittel 10 mm, manuell oder maschinell auftragen, eben und fluchtrecht verziehen.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und nach Trocknung diffusionsoffen.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Ansetzen von Fliesenbelägen ist nach ca. 3 bis 4 Stunden möglich.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930 Wandmörtel, außen und innen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0" w:name="LT_144033"/>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Zulagenposition für Mehrputzdicke an Wänden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tcBorders>
              <w:bottom w:val="nil"/>
            </w:tcBorders>
            <w:shd w:val="clear" w:color="auto" w:fill="auto"/>
            <w:vAlign w:val="top"/>
          </w:tcPr>
          <w:p>
            <w:pPr>
              <w:pStyle w:val="[Normal]"/>
              <w:rPr>
                <w:sz w:val="20"/>
                <w:lang w:val="de-DE" w:eastAsia="de-DE" w:bidi="de-DE"/>
              </w:rPr>
            </w:pPr>
          </w:p>
        </w:tc>
        <w:tc>
          <w:tcPr>
            <w:tcW w:w="7082" w:type="dxa"/>
            <w:tcBorders>
              <w:bottom w:val="nil"/>
            </w:tcBorders>
            <w:shd w:val="clear" w:color="auto" w:fill="auto"/>
            <w:vAlign w:val="top"/>
          </w:tcPr>
          <w:p>
            <w:pPr>
              <w:pStyle w:val="MPos"/>
              <w:spacing w:after="170"/>
              <w:rPr>
                <w:lang w:val="de-DE" w:eastAsia="de-DE" w:bidi="de-DE"/>
              </w:rPr>
            </w:pPr>
            <w:r>
              <w:rPr>
                <w:b w:val="off"/>
                <w:lang w:val="de-DE" w:eastAsia="de-DE" w:bidi="de-DE"/>
              </w:rPr>
              <w:t xml:space="preserve">Zulageposition zu Pos. ... Mehrdicke an Wänden je 5 mm Putzdicke. </w:t>
            </w:r>
          </w:p>
        </w:tc>
        <w:tc>
          <w:tcPr>
            <w:tcW w:w="1700" w:type="dxa"/>
            <w:tcBorders>
              <w:bottom w:val="nil"/>
            </w:tcBorders>
            <w:shd w:val="clear" w:color="auto" w:fill="auto"/>
            <w:vAlign w:val="top"/>
          </w:tcPr>
          <w:p>
            <w:pPr>
              <w:pStyle w:val="[Normal]"/>
              <w:rPr>
                <w:sz w:val="20"/>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Deckenputz (maschinengängig)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Herstellen eines Deckenputzes auf vorbehandelten Beton mit einem sehr emissionsarmen (EMICODE EC 1 Plus), filz- und glättbarem, kunststoffvergüteten und Spezialzement-gebundenem Putzmörtel.</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 im Mittel 10 mm, manuell oder maschinell auftragen, eben und fluchtrecht verziehen.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und nach Trocknung diffusionsoffen.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930 Wandmörtel, außen und innen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1" w:name="LT_144035"/>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Zulagenposition für Mehrputzdicke auf Decken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tcBorders>
              <w:bottom w:val="nil"/>
            </w:tcBorders>
            <w:shd w:val="clear" w:color="auto" w:fill="auto"/>
            <w:vAlign w:val="top"/>
          </w:tcPr>
          <w:p>
            <w:pPr>
              <w:pStyle w:val="[Normal]"/>
              <w:rPr>
                <w:sz w:val="20"/>
                <w:lang w:val="de-DE" w:eastAsia="de-DE" w:bidi="de-DE"/>
              </w:rPr>
            </w:pPr>
          </w:p>
        </w:tc>
        <w:tc>
          <w:tcPr>
            <w:tcW w:w="7082" w:type="dxa"/>
            <w:tcBorders>
              <w:bottom w:val="nil"/>
            </w:tcBorders>
            <w:shd w:val="clear" w:color="auto" w:fill="auto"/>
            <w:vAlign w:val="top"/>
          </w:tcPr>
          <w:p>
            <w:pPr>
              <w:pStyle w:val="MPos"/>
              <w:spacing w:after="170"/>
              <w:rPr>
                <w:lang w:val="de-DE" w:eastAsia="de-DE" w:bidi="de-DE"/>
              </w:rPr>
            </w:pPr>
            <w:r>
              <w:rPr>
                <w:b w:val="off"/>
                <w:lang w:val="de-DE" w:eastAsia="de-DE" w:bidi="de-DE"/>
              </w:rPr>
              <w:t xml:space="preserve">Zulageposition zu Pos. ... Mehrdicke auf Decken für max. 5 mm Putzdicke. </w:t>
            </w:r>
          </w:p>
        </w:tc>
        <w:tc>
          <w:tcPr>
            <w:tcW w:w="1700" w:type="dxa"/>
            <w:tcBorders>
              <w:bottom w:val="nil"/>
            </w:tcBorders>
            <w:shd w:val="clear" w:color="auto" w:fill="auto"/>
            <w:vAlign w:val="top"/>
          </w:tcPr>
          <w:p>
            <w:pPr>
              <w:pStyle w:val="[Normal]"/>
              <w:rPr>
                <w:sz w:val="20"/>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9.16 Produkt A 930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341"/>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950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Flächiges Verputzen, Füllen von größeren Vertiefungen, An- und Beiputzen von tiefen Ausbrüchen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Liefern und fachgerechtes Herstellen eines Wand- und Deckenputzes, sowie Füllen von größeren Vertiefungen und Ausbrüchen zur Aufnahme von weiteren Spachtelschichten, Fliesen und anderen Belägen auf saugfähigen Untergründen mit einem hydraulisch schnell erhärtenden und schnell trocknenden (ARDURAPID Effekt), sehr emissionsarmen (EMICODE EC 1 Plus), hochergiebigem, filz- und glättbarem, rissfreiem, kunststoffvergütetem, standfesten spezialzementgebundenem Mörtel.</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Spannungsarm auch in dicken Schichten und nach ca. 24 Stunden mit allen Belägen überarbeitbar. Ansetzen von Fliesenbelägen ist nach 3 Stunden möglich.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950 Flexspachtel, grau</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bookmarkStart w:id="22" w:name="LT_144038"/>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9.17 Produkt A 950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9 Produktgruppe 9 Wandspachtelmassen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83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p>
      <w:pPr>
        <w:pStyle w:val="[Normal]"/>
        <w:rPr>
          <w:b/>
          <w:sz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15.06.2022</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19</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BU-R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RF</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 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R 4</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 11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DF 710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W 820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COMFORT</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READY</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828 LEMON DR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900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930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950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9 Wandspachtelmassen</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354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664-543, Fax: +49(0)2302 664-375, </w:t>
            </w:r>
            <w:r>
              <w:rPr>
                <w:rStyle w:val="Hyperlink"/>
                <w:rFonts w:ascii="Arial" w:hAnsi="Arial" w:eastAsia="Arial" w:cs="Arial"/>
                <w:color w:val="393C39"/>
                <w:sz w:val="13"/>
                <w:u w:val="none"/>
                <w:lang w:val="de-DE" w:eastAsia="de-DE" w:bidi="de-DE"/>
              </w:rPr>
              <w:t xml:space="preserve">technik@ardex.de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lang w:val="de-DE" w:eastAsia="de-DE" w:bidi="de-DE"/>
              </w:rPr>
            </w:pP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fontTable" Target="fontTable.xml"/>
	<Relationship Id="rId00024" Type="http://schemas.openxmlformats.org/officeDocument/2006/relationships/settings" Target="settings.xml"/>
</Relationships>
</file>