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mc:Ignorable="w14 w15 tx19 tx23">
  <w:body>
    <w:p>
      <w:pPr>
        <w:pStyle w:val="[Normal]"/>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 name="_tx_id_1_"/>
                  <a:graphic xmlns:a="http://schemas.openxmlformats.org/drawingml/2006/main">
                    <a:graphicData uri="http://schemas.openxmlformats.org/drawingml/2006/picture">
                      <pic:pic xmlns:pic="http://schemas.openxmlformats.org/drawingml/2006/picture">
                        <pic:nvPicPr>
                          <pic:cNvPr id="0" name="Image 1"/>
                          <pic:cNvPicPr>
                            <a:picLocks noMove="1" noResize="1"/>
                          </pic:cNvPicPr>
                        </pic:nvPicPr>
                        <pic:blipFill>
                          <a:blip r:embed="rId00003"/>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tcBorders>
            <w:shd w:val="clear" w:color="auto" w:fill="auto"/>
            <w:vAlign w:val="top"/>
          </w:tcPr>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spacing w:after="56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4"/>
        <w:gridCol w:w="4"/>
      </w:tblGrid>
      <w:tr>
        <w:tc>
          <w:tcPr>
            <w:tcW w:w="10484" w:type="dxa"/>
            <w:shd w:val="clear" w:color="auto" w:fill="auto"/>
            <w:vAlign w:val="top"/>
          </w:tcPr>
          <w:p>
            <w:pPr>
              <w:pStyle w:val="[Normal]"/>
              <w:jc w:val="center"/>
              <w:rPr>
                <w:b/>
                <w:lang w:val="de-DE" w:eastAsia="de-DE" w:bidi="de-DE"/>
              </w:rPr>
            </w:pPr>
            <w:r>
              <w:rPr>
                <w:b/>
                <w:lang w:val="de-DE" w:eastAsia="de-DE" w:bidi="de-DE"/>
              </w:rPr>
              <w:t xml:space="preserve">Inhaltsverzeichnis</w:t>
            </w:r>
          </w:p>
        </w:tc>
        <w:tc>
          <w:tcPr>
            <w:tcW w:w="4" w:type="dxa"/>
            <w:shd w:val="clear" w:color="auto" w:fill="auto"/>
            <w:vAlign w:val="top"/>
          </w:tcPr>
          <w:p>
            <w:pPr>
              <w:pStyle w:val="[Normal]"/>
              <w:rPr>
                <w:lang w:val="de-DE" w:eastAsia="de-DE" w:bidi="de-DE"/>
              </w:rPr>
            </w:pPr>
          </w:p>
        </w:tc>
      </w:tr>
    </w:tbl>
    <w:p>
      <w:pPr>
        <w:pStyle w:val="[Normal]"/>
        <w:spacing w:after="283"/>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9</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lang w:val="de-DE" w:eastAsia="de-DE" w:bidi="de-DE"/>
              </w:rPr>
            </w:pPr>
            <w:r>
              <w:rPr>
                <w:b/>
                <w:lang w:val="de-DE" w:eastAsia="de-DE" w:bidi="de-DE"/>
              </w:rPr>
              <w:t xml:space="preserve">Produktgruppe 9 Wandspachtelmassen..............................................</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9.1</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lang w:val="de-DE" w:eastAsia="de-DE" w:bidi="de-DE"/>
              </w:rPr>
            </w:pPr>
            <w:r>
              <w:rPr>
                <w:b/>
                <w:lang w:val="de-DE" w:eastAsia="de-DE" w:bidi="de-DE"/>
              </w:rPr>
              <w:t xml:space="preserve">Produkt BU-R..........................................................................................</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9.2</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lang w:val="de-DE" w:eastAsia="de-DE" w:bidi="de-DE"/>
              </w:rPr>
            </w:pPr>
            <w:r>
              <w:rPr>
                <w:b/>
                <w:lang w:val="de-DE" w:eastAsia="de-DE" w:bidi="de-DE"/>
              </w:rPr>
              <w:t xml:space="preserve">Produkt RF..............................................................................................</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2</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9.3</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lang w:val="de-DE" w:eastAsia="de-DE" w:bidi="de-DE"/>
              </w:rPr>
            </w:pPr>
            <w:r>
              <w:rPr>
                <w:b/>
                <w:lang w:val="de-DE" w:eastAsia="de-DE" w:bidi="de-DE"/>
              </w:rPr>
              <w:t xml:space="preserve">Produkt R 1.............................................................................................</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3</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9.4</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lang w:val="de-DE" w:eastAsia="de-DE" w:bidi="de-DE"/>
              </w:rPr>
            </w:pPr>
            <w:r>
              <w:rPr>
                <w:b/>
                <w:lang w:val="de-DE" w:eastAsia="de-DE" w:bidi="de-DE"/>
              </w:rPr>
              <w:t xml:space="preserve">Produkt F 3..............................................................................................</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5</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9.5</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lang w:val="de-DE" w:eastAsia="de-DE" w:bidi="de-DE"/>
              </w:rPr>
            </w:pPr>
            <w:r>
              <w:rPr>
                <w:b/>
                <w:lang w:val="de-DE" w:eastAsia="de-DE" w:bidi="de-DE"/>
              </w:rPr>
              <w:t xml:space="preserve">Produkt R 4.............................................................................................</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6</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9.6</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lang w:val="de-DE" w:eastAsia="de-DE" w:bidi="de-DE"/>
              </w:rPr>
            </w:pPr>
            <w:r>
              <w:rPr>
                <w:b/>
                <w:lang w:val="de-DE" w:eastAsia="de-DE" w:bidi="de-DE"/>
              </w:rPr>
              <w:t xml:space="preserve">Produkt F 5..............................................................................................</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7</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9.7</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lang w:val="de-DE" w:eastAsia="de-DE" w:bidi="de-DE"/>
              </w:rPr>
            </w:pPr>
            <w:r>
              <w:rPr>
                <w:b/>
                <w:lang w:val="de-DE" w:eastAsia="de-DE" w:bidi="de-DE"/>
              </w:rPr>
              <w:t xml:space="preserve">Produkt F 11............................................................................................</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8</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9.8</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lang w:val="de-DE" w:eastAsia="de-DE" w:bidi="de-DE"/>
              </w:rPr>
            </w:pPr>
            <w:r>
              <w:rPr>
                <w:b/>
                <w:lang w:val="de-DE" w:eastAsia="de-DE" w:bidi="de-DE"/>
              </w:rPr>
              <w:t xml:space="preserve">Produkt DF 710.......................................................................................</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9</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9.9</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lang w:val="de-DE" w:eastAsia="de-DE" w:bidi="de-DE"/>
              </w:rPr>
            </w:pPr>
            <w:r>
              <w:rPr>
                <w:b/>
                <w:lang w:val="de-DE" w:eastAsia="de-DE" w:bidi="de-DE"/>
              </w:rPr>
              <w:t xml:space="preserve">Produkt W 820........................................................................................</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10</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9.10</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lang w:val="de-DE" w:eastAsia="de-DE" w:bidi="de-DE"/>
              </w:rPr>
            </w:pPr>
            <w:r>
              <w:rPr>
                <w:b/>
                <w:lang w:val="de-DE" w:eastAsia="de-DE" w:bidi="de-DE"/>
              </w:rPr>
              <w:t xml:space="preserve">Produkt A 826.........................................................................................</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11</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9.11</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lang w:val="de-DE" w:eastAsia="de-DE" w:bidi="de-DE"/>
              </w:rPr>
            </w:pPr>
            <w:r>
              <w:rPr>
                <w:b/>
                <w:lang w:val="de-DE" w:eastAsia="de-DE" w:bidi="de-DE"/>
              </w:rPr>
              <w:t xml:space="preserve">Produkt A 826 READY............................................................................</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12</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9.12</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lang w:val="de-DE" w:eastAsia="de-DE" w:bidi="de-DE"/>
              </w:rPr>
            </w:pPr>
            <w:r>
              <w:rPr>
                <w:b/>
                <w:lang w:val="de-DE" w:eastAsia="de-DE" w:bidi="de-DE"/>
              </w:rPr>
              <w:t xml:space="preserve">Produkt A 828.........................................................................................</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13</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9.13</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lang w:val="de-DE" w:eastAsia="de-DE" w:bidi="de-DE"/>
              </w:rPr>
            </w:pPr>
            <w:r>
              <w:rPr>
                <w:b/>
                <w:lang w:val="de-DE" w:eastAsia="de-DE" w:bidi="de-DE"/>
              </w:rPr>
              <w:t xml:space="preserve">Produkt A 828 COMFORT......................................................................</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14</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9.14</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lang w:val="de-DE" w:eastAsia="de-DE" w:bidi="de-DE"/>
              </w:rPr>
            </w:pPr>
            <w:r>
              <w:rPr>
                <w:b/>
                <w:lang w:val="de-DE" w:eastAsia="de-DE" w:bidi="de-DE"/>
              </w:rPr>
              <w:t xml:space="preserve">Produkt A 828 READY............................................................................</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15</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9.15</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lang w:val="de-DE" w:eastAsia="de-DE" w:bidi="de-DE"/>
              </w:rPr>
            </w:pPr>
            <w:r>
              <w:rPr>
                <w:b/>
                <w:lang w:val="de-DE" w:eastAsia="de-DE" w:bidi="de-DE"/>
              </w:rPr>
              <w:t xml:space="preserve">Produkt A 828 LEMON DR.....................................................................</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16</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9.16</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lang w:val="de-DE" w:eastAsia="de-DE" w:bidi="de-DE"/>
              </w:rPr>
            </w:pPr>
            <w:r>
              <w:rPr>
                <w:b/>
                <w:lang w:val="de-DE" w:eastAsia="de-DE" w:bidi="de-DE"/>
              </w:rPr>
              <w:t xml:space="preserve">Produkt A 900.........................................................................................</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17</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9.17</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lang w:val="de-DE" w:eastAsia="de-DE" w:bidi="de-DE"/>
              </w:rPr>
            </w:pPr>
            <w:r>
              <w:rPr>
                <w:b/>
                <w:lang w:val="de-DE" w:eastAsia="de-DE" w:bidi="de-DE"/>
              </w:rPr>
              <w:t xml:space="preserve">Produkt A 950.........................................................................................</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18</w:t>
            </w:r>
          </w:p>
        </w:tc>
      </w:tr>
    </w:tbl>
    <w:p>
      <w:pPr>
        <w:pStyle w:val="[Normal]"/>
        <w:spacing w:before="4431"/>
        <w:rPr>
          <w:sz w:val="2"/>
          <w:lang w:val="de-DE" w:eastAsia="de-DE" w:bidi="de-DE"/>
        </w:rPr>
      </w:pPr>
      <w:r>
        <w:rPr>
          <w:sz w:val="2"/>
          <w:lang w:val="de-DE" w:eastAsia="de-DE" w:bidi="de-DE"/>
        </w:rPr>
        <w:t xml:space="preserve">   </w:t>
      </w:r>
    </w:p>
    <w:tbl>
      <w:tblPr>
        <w:tblW w:w="0" w:type="auto"/>
        <w:jc w:val="left"/>
        <w:tblInd w:w="0" w:type="dxa"/>
        <w:tblBorders>
          <w:top w:val="single" w:sz="2"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 name="_tx_id_2_"/>
                  <a:graphic xmlns:a="http://schemas.openxmlformats.org/drawingml/2006/main">
                    <a:graphicData uri="http://schemas.openxmlformats.org/drawingml/2006/picture">
                      <pic:pic xmlns:pic="http://schemas.openxmlformats.org/drawingml/2006/picture">
                        <pic:nvPicPr>
                          <pic:cNvPr id="0" name="Image 2"/>
                          <pic:cNvPicPr>
                            <a:picLocks noMove="1" noResize="1"/>
                          </pic:cNvPicPr>
                        </pic:nvPicPr>
                        <pic:blipFill>
                          <a:blip r:embed="rId00004"/>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04.02.2020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 / 19</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13"/>
        <w:rPr>
          <w:sz w:val="2"/>
        </w:rPr>
      </w:pPr>
      <w:r>
        <w:rPr>
          <w:sz w:val="2"/>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rPr>
            </w:pPr>
            <w:r>
              <w:rPr>
                <w:b/>
                <w:sz w:val="20"/>
              </w:rPr>
              <w:t xml:space="preserve">9</w:t>
            </w:r>
          </w:p>
        </w:tc>
        <w:tc>
          <w:tcPr>
            <w:tcW w:w="11"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rPr>
            </w:pPr>
          </w:p>
        </w:tc>
        <w:tc>
          <w:tcPr>
            <w:tcW w:w="7082" w:type="dxa"/>
            <w:shd w:val="clear" w:color="auto" w:fill="auto"/>
            <w:vAlign w:val="top"/>
          </w:tcPr>
          <w:p>
            <w:pPr>
              <w:pStyle w:val="Stufe"/>
            </w:pPr>
            <w:r>
              <w:rPr>
                <w:lang w:val="de-DE" w:eastAsia="de-DE" w:bidi="de-DE"/>
              </w:rPr>
              <w:t xml:space="preserve">Produktgruppe 9 Wandspachtelmassen</w:t>
            </w:r>
          </w:p>
        </w:tc>
        <w:tc>
          <w:tcPr>
            <w:tcW w:w="1700"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rPr>
            </w:pP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13"/>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lang w:val="de-DE" w:eastAsia="de-DE" w:bidi="de-DE"/>
              </w:rPr>
            </w:pPr>
            <w:r>
              <w:rPr>
                <w:b/>
                <w:sz w:val="20"/>
                <w:lang w:val="de-DE" w:eastAsia="de-DE" w:bidi="de-DE"/>
              </w:rPr>
              <w:t xml:space="preserve">9.1</w:t>
            </w:r>
          </w:p>
        </w:tc>
        <w:tc>
          <w:tcPr>
            <w:tcW w:w="11"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BU-R</w:t>
            </w:r>
          </w:p>
        </w:tc>
        <w:tc>
          <w:tcPr>
            <w:tcW w:w="1700"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lang w:val="de-DE" w:eastAsia="de-DE" w:bidi="de-DE"/>
              </w:rPr>
            </w:pPr>
            <w:r>
              <w:rPr>
                <w:b/>
                <w:sz w:val="20"/>
                <w:lang w:val="de-DE" w:eastAsia="de-DE" w:bidi="de-DE"/>
              </w:rPr>
              <w:t xml:space="preserve">9.1.1</w:t>
            </w:r>
          </w:p>
        </w:tc>
        <w:tc>
          <w:tcPr>
            <w:tcW w:w="11"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Verstärkung der Spachtelung durch Armierungsgewebe</w:t>
            </w:r>
          </w:p>
        </w:tc>
        <w:tc>
          <w:tcPr>
            <w:tcW w:w="1700"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Faltenfreies einbetten eines hochreißfesten, alkalibeständigen Armierungsgewebe aus wasser- und witterungsbeständiger und imprägnierter Glasseide über Rohbau-Materialwechsel im Putzgrund, labilen Putzgrund u.ä. in obere Putz- bzw. Spachtelschicht. Die Überlappung von Putzbewehrungen muss mindestens 100 mm betragen, auf benachbarte Bauteile 200 mm.</w:t>
            </w:r>
          </w:p>
        </w:tc>
        <w:tc>
          <w:tcPr>
            <w:tcW w:w="1700"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BU-R Armierungsgewebe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1" w:name="LT_123381"/>
      <w:bookmarkEnd w:id="1"/>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1"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0"/>
                <w:lang w:val="de-DE" w:eastAsia="de-DE" w:bidi="de-DE"/>
              </w:rPr>
            </w:pPr>
            <w:r>
              <w:rPr>
                <w:b/>
                <w:sz w:val="20"/>
                <w:lang w:val="de-DE" w:eastAsia="de-DE" w:bidi="de-DE"/>
              </w:rPr>
              <w:t xml:space="preserve">9.1 Produkt BU-R</w:t>
            </w:r>
          </w:p>
        </w:tc>
        <w:tc>
          <w:tcPr>
            <w:tcW w:w="6"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13"/>
        <w:rPr>
          <w:sz w:val="2"/>
          <w:lang w:val="de-DE" w:eastAsia="de-DE" w:bidi="de-DE"/>
        </w:rPr>
      </w:pPr>
      <w:r>
        <w:rPr>
          <w:sz w:val="2"/>
          <w:lang w:val="de-DE" w:eastAsia="de-DE" w:bidi="de-DE"/>
        </w:rPr>
        <w:t xml:space="preserve">   </w:t>
      </w:r>
    </w:p>
    <w:p>
      <w:pPr>
        <w:pStyle w:val="[Normal]"/>
        <w:spacing w:before="7929"/>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3" name="_tx_id_3_"/>
                  <a:graphic xmlns:a="http://schemas.openxmlformats.org/drawingml/2006/main">
                    <a:graphicData uri="http://schemas.openxmlformats.org/drawingml/2006/picture">
                      <pic:pic xmlns:pic="http://schemas.openxmlformats.org/drawingml/2006/picture">
                        <pic:nvPicPr>
                          <pic:cNvPr id="0" name="Image 3"/>
                          <pic:cNvPicPr>
                            <a:picLocks noMove="1" noResize="1"/>
                          </pic:cNvPicPr>
                        </pic:nvPicPr>
                        <pic:blipFill>
                          <a:blip r:embed="rId00005"/>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04.02.2020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2 / 19</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Produktgruppe 9 Wandspachtelmassen</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RF</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9.2.1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Schließen von gering belasteten Anschlussfugen und Rissen, Innen und Außen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Schließen von gering belasteten Anschlussfugen, Rissen, Löchern und Kratzern im Innen- und Außenbereich auf Untergründen wie Holz, Beton, Putz, Mauerwerk, Gipskarton u.a. mit einem überstreichbaren, schwundfreien, flexiblen und sehr emissionsarmen Kartuschen-Leichtspachtel auf Acryldispersionsbasis.</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RF Kartuschenspachtel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2" w:name="LT_123383"/>
      <w:bookmarkEnd w:id="2"/>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9.2 Produkt RF</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7748"/>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4" name="_tx_id_4_"/>
                  <a:graphic xmlns:a="http://schemas.openxmlformats.org/drawingml/2006/main">
                    <a:graphicData uri="http://schemas.openxmlformats.org/drawingml/2006/picture">
                      <pic:pic xmlns:pic="http://schemas.openxmlformats.org/drawingml/2006/picture">
                        <pic:nvPicPr>
                          <pic:cNvPr id="0" name="Image 4"/>
                          <pic:cNvPicPr>
                            <a:picLocks noMove="1" noResize="1"/>
                          </pic:cNvPicPr>
                        </pic:nvPicPr>
                        <pic:blipFill>
                          <a:blip r:embed="rId00006"/>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04.02.2020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3 / 19</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Produktgruppe 9 Wandspachtelmassen</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9.3</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R 1</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9.3.1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Spachteln und glätten von ... gemäß Qualitätsstufen Q1 bis Q4 zur Aufnahme von Anstrichen und Tapeten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Spachteln und glätten von ... gemäß den Qualitätsstufen Q1 bis Q4 des Merkblatt Nr. 2 der Industriegruppe Gipsplatten zur Aufnahme von Anstrichen und Tapeten mit einer hydraulisch schnell erhärtenden und schnell trocknenden (ARDURAPID Effekt), sehr emissionsarmen (EMICODE EC 1 Plus R), filz- und glättbaren, rissfreien, kunststoffvergüteten, spezialzementgebundenen, weißen und standfesten zementären Spachtelmasse. Auf vielen Untergründen ohne Grundierung einsetzbar.</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Für flächige Spachtelung bis 10 mm und nach ca. 16 Stunden überarbeitbar.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R1 Renovierungsspachtel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3" w:name="LT_123385"/>
      <w:bookmarkEnd w:id="3"/>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9.3.2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Schließen von Kabelschlitzen und anderen kleinen Ausbrüchen mit flächigem ausspachteln der Übergänge</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Schließen von Kabelschlitzen und anderen kleinen Ausbrüchen mit flächigem ausspachteln der Übergänge zur Aufnahme von weiteren Spachtelschichten, Tapeten, Anstrichen, Dispersionsputzen, Wandbelägen auf saugfähigen und nicht saugfähigen Untergründen mit einem hydraulisch schnell erhärtendem und schnell trocknenden (ARDURAPID Effekt), sehr emissionsarmen (EMICODE EC 1 Plus R), filz- und glättbarem, rissfreiem, kunststoffvergütetem, spezialzementgebundenem, standfestem und weißem zementären Mörtel. Auf vielen Untergründen ohne Grundierung einsetzbar.</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Für flächige Spachtelung bis 10 mm und nach ca. 16 Stunden überarbeitbar.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R1 Renovierungsspachtel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4" w:name="LT_123386"/>
      <w:bookmarkEnd w:id="4"/>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9.3.3</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Überspachteln von vorhandenen Fliesenbelägen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Überspachteln von vorhandenen grundgereinigten (und evtl. angeschliffenen) Fliesenbelägen zur Aufnahme von weiteren Spachtelschichten, Tapeten, Anstrichen, Dispersionsputzen, Wandbelägen mit einer hydraulisch schnell erhärtenden und schnell trocknenden (ARDURAPID Effekt), sehr emissionsarmen (EMICODE EC 1 Plus R), filz- und glättbaren, rissfreien, kunststoffvergüteten, spezialzementgebundenen, standfesten und auf vielen Untergründen ohne Grundierung haftenden weißen zementären Spachtelmasse.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Für flächige Spachtelung bis 10 mm und nach ca. 16 Stunden überarbeitbar.</w:t>
      </w:r>
    </w:p>
    <w:p>
      <w:pPr>
        <w:pStyle w:val="[Normal]"/>
        <w:spacing w:before="815"/>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5" name="_tx_id_5_"/>
                  <a:graphic xmlns:a="http://schemas.openxmlformats.org/drawingml/2006/main">
                    <a:graphicData uri="http://schemas.openxmlformats.org/drawingml/2006/picture">
                      <pic:pic xmlns:pic="http://schemas.openxmlformats.org/drawingml/2006/picture">
                        <pic:nvPicPr>
                          <pic:cNvPr id="0" name="Image 5"/>
                          <pic:cNvPicPr>
                            <a:picLocks noMove="1" noResize="1"/>
                          </pic:cNvPicPr>
                        </pic:nvPicPr>
                        <pic:blipFill>
                          <a:blip r:embed="rId00007"/>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04.02.2020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4 / 19</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Produktgruppe 9 Wandspachtelmassen</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9.3</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 R 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rPr>
          <w:b/>
          <w:sz w:val="2"/>
          <w:lang w:val="de-DE" w:eastAsia="de-DE" w:bidi="de-DE"/>
        </w:rPr>
      </w:pPr>
      <w:r>
        <w:rPr>
          <w:b/>
          <w:sz w:val="2"/>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R1 Renovierungsspachtel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5" w:name="LT_123387"/>
      <w:bookmarkEnd w:id="5"/>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9.3.4</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Ausgleichen der Wandflächen zur Aufnahme der Abdichtung bzw. des Fliesenbelages</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Ausgleichen der Wandflächen zur Aufnahme der Abdichtung bzw. des Fliesenbelages mit einer hydraulisch schnell erhärtenden und schnell trocknenden (ARDURAPID Effekt), sehr emissionsarmen (EMICODE EC 1 Plus R), filz- und glättbaren, rissfreien, kunststoffvergüteten, spezialzementgebundenen, weißen und standfesten zementären Spachtelmasse. Auf vielen Untergründen ohne Grundierung einsetzbar.</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Für flächige Spachtelung bis 10 mm und nach ca. 16 Stunden überarbeitbar.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R1 Renovierungsspachtel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6" w:name="LT_123388"/>
      <w:bookmarkEnd w:id="6"/>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9.3 Produkt R 1</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029"/>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6" name="_tx_id_6_"/>
                  <a:graphic xmlns:a="http://schemas.openxmlformats.org/drawingml/2006/main">
                    <a:graphicData uri="http://schemas.openxmlformats.org/drawingml/2006/picture">
                      <pic:pic xmlns:pic="http://schemas.openxmlformats.org/drawingml/2006/picture">
                        <pic:nvPicPr>
                          <pic:cNvPr id="0" name="Image 6"/>
                          <pic:cNvPicPr>
                            <a:picLocks noMove="1" noResize="1"/>
                          </pic:cNvPicPr>
                        </pic:nvPicPr>
                        <pic:blipFill>
                          <a:blip r:embed="rId00008"/>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04.02.2020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5 / 19</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Produktgruppe 9 Wandspachtelmassen</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9.4</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F 3</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9.4.1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Füllen, Ausbessern und Spachteln von Ausbrüchen und Flächen an Fassaden zur Aufnahme von Farben, Dispersionsputzen und Spachteltechniken im Innen- und Außenbereich</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Füllen, Ausbessern und Spachteln von Ausbrüchen und Flächen an Fassaden zur Aufnahme von Farben, Dispersionsputzen und Spachteltechniken mit einer hydraulisch schnell erhärtenden und schnell trocknenden (ARDURAPID Plus-Effekt), sehr emissionsarmen (EMICODE EC 1 Plus R), nicht beifallenden, filz- und glättbaren, rissfreien, hoch kunststoffvergüteter, standfesten und auf vielen Untergründen ohne Grundierung haftenden weißen zementären Spachtelmasse.</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F 3 Füll-, Fleck- und Flächenspachtel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7" w:name="LT_123390"/>
      <w:bookmarkEnd w:id="7"/>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9.4 Produkt F 3</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7055"/>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7" name="_tx_id_7_"/>
                  <a:graphic xmlns:a="http://schemas.openxmlformats.org/drawingml/2006/main">
                    <a:graphicData uri="http://schemas.openxmlformats.org/drawingml/2006/picture">
                      <pic:pic xmlns:pic="http://schemas.openxmlformats.org/drawingml/2006/picture">
                        <pic:nvPicPr>
                          <pic:cNvPr id="0" name="Image 7"/>
                          <pic:cNvPicPr>
                            <a:picLocks noMove="1" noResize="1"/>
                          </pic:cNvPicPr>
                        </pic:nvPicPr>
                        <pic:blipFill>
                          <a:blip r:embed="rId00009"/>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04.02.2020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6 / 19</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Produktgruppe 9 Wandspachtelmassen</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9.5</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ARDEX R4 RAPID</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9.5.1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Füllen und Ausbessern von Löchern, Ausbrüchen und Vertiefungen in vielen Untergründen im Innenbereich</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Glätten und Spachteln von Wand-, Decken- und Bodenflächen, Ausbrüchen und Vertiefungen zur Aufnahme von Tapeten, Anstrichen, Dispersionsputzen, Wand- und Bodenbelägen auf saugfähigen und nicht saugfähigen Untergründen. Füllen von Rissen, tiefen Löchern, Schlitzen sowie Fugen mit einem hydraulisch schnell erhärtendem und schnell trocknendem (ARDURAPID Effekt), sehr emissionsarmen (EMICODE EC 1 Plus), filz- und glättbarem, rissfreiem, kunststoffvergütetem, spezialzementgebundenem, standfesten und auf vielen Untergründen haftenden weißem zementären Mörtel. Auf sehr vielen Untergründen ohne Grundierung einsetzbar.</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Für flächige Spachtelung bis 10 mm und nach ca. 45-60 Minuten überarbeitbar.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ARDEX R4 RAPID Universal-Schnellspachtel 				oder gleichwertig     Fabrikat / Typ:  '........................................'</w:t>
      </w:r>
      <w:r>
        <w:rPr>
          <w:b w:val="off"/>
          <w:lang w:val="de-DE" w:eastAsia="de-DE" w:bidi="de-DE"/>
        </w:rPr>
      </w:r>
      <w:bookmarkStart w:id="8" w:name="LT_123392"/>
      <w:bookmarkEnd w:id="8"/>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9.5 Produkt R 4</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380"/>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8" name="_tx_id_8_"/>
                  <a:graphic xmlns:a="http://schemas.openxmlformats.org/drawingml/2006/main">
                    <a:graphicData uri="http://schemas.openxmlformats.org/drawingml/2006/picture">
                      <pic:pic xmlns:pic="http://schemas.openxmlformats.org/drawingml/2006/picture">
                        <pic:nvPicPr>
                          <pic:cNvPr id="0" name="Image 8"/>
                          <pic:cNvPicPr>
                            <a:picLocks noMove="1" noResize="1"/>
                          </pic:cNvPicPr>
                        </pic:nvPicPr>
                        <pic:blipFill>
                          <a:blip r:embed="rId00010"/>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04.02.2020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7 / 19</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Produktgruppe 9 Wandspachtelmassen</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tcBorders>
            <w:shd w:val="clear" w:color="auto" w:fill="auto"/>
            <w:vAlign w:val="top"/>
          </w:tcPr>
          <w:p>
            <w:pPr>
              <w:pStyle w:val="[Normal]"/>
              <w:rPr>
                <w:sz w:val="20"/>
                <w:lang w:val="de-DE" w:eastAsia="de-DE" w:bidi="de-DE"/>
              </w:rPr>
            </w:pPr>
          </w:p>
        </w:tc>
        <w:tc>
          <w:tcPr>
            <w:tcW w:w="2829" w:type="dxa"/>
            <w:tcBorders>
              <w:top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tcBorders>
            <w:shd w:val="clear" w:color="auto" w:fill="auto"/>
            <w:vAlign w:val="top"/>
          </w:tcPr>
          <w:p>
            <w:pPr>
              <w:pStyle w:val="[Normal]"/>
              <w:rPr>
                <w:sz w:val="20"/>
                <w:lang w:val="de-DE" w:eastAsia="de-DE" w:bidi="de-DE"/>
              </w:rPr>
            </w:pPr>
          </w:p>
        </w:tc>
        <w:tc>
          <w:tcPr>
            <w:tcW w:w="1412" w:type="dxa"/>
            <w:tcBorders>
              <w:top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tcBorders>
            <w:shd w:val="clear" w:color="auto" w:fill="auto"/>
            <w:vAlign w:val="top"/>
          </w:tcPr>
          <w:p>
            <w:pPr>
              <w:pStyle w:val="[Normal]"/>
              <w:rPr>
                <w:sz w:val="20"/>
                <w:lang w:val="de-DE" w:eastAsia="de-DE" w:bidi="de-DE"/>
              </w:rPr>
            </w:pPr>
          </w:p>
        </w:tc>
        <w:tc>
          <w:tcPr>
            <w:tcW w:w="1015" w:type="dxa"/>
            <w:tcBorders>
              <w:top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tcBorders>
            <w:shd w:val="clear" w:color="auto" w:fill="auto"/>
            <w:vAlign w:val="top"/>
          </w:tcPr>
          <w:p>
            <w:pPr>
              <w:pStyle w:val="[Normal]"/>
              <w:rPr>
                <w:sz w:val="20"/>
                <w:lang w:val="de-DE" w:eastAsia="de-DE" w:bidi="de-DE"/>
              </w:rPr>
            </w:pPr>
          </w:p>
        </w:tc>
        <w:tc>
          <w:tcPr>
            <w:tcW w:w="1695" w:type="dxa"/>
            <w:tcBorders>
              <w:top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tcBorders>
            <w:shd w:val="clear" w:color="auto" w:fill="auto"/>
            <w:vAlign w:val="top"/>
          </w:tcPr>
          <w:p>
            <w:pPr>
              <w:pStyle w:val="[Normal]"/>
              <w:rPr>
                <w:sz w:val="20"/>
                <w:lang w:val="de-DE" w:eastAsia="de-DE" w:bidi="de-DE"/>
              </w:rPr>
            </w:pPr>
          </w:p>
        </w:tc>
        <w:tc>
          <w:tcPr>
            <w:tcW w:w="1695" w:type="dxa"/>
            <w:tcBorders>
              <w:top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9.6</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F 5</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9.6.1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Spachteln, Glätten und  Ausbessern von Fassadenflächen zur Aufnahme von Dispersionsanstrichen, Mineralputzen und Spachteltechniken im Innen- und Außenbereich</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Spachteln, Glätten und Ausbessern von Flächen an Fassaden und zur Aufnahme von Dispersionanstrichen, Mineralputzen und Spachteltechniken mit einer faserverstärkten, hydraulisch schnell erhärtenden und schnell trocknenden (ARDURAPID Plus-Effekt), sehr emissionsarmen (EMICODE EC 1 Plus R), nicht beifallenden, filz-, glätt- und schleifbaren, rissfreien, hoch kunststoffvergüteten, standfesten und auf vielen Untergründen ohne Grundierung haftenden weißen zementären Spachtelmasse.</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F 5 Faserarmierte Fassadenspachtelmasse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9" w:name="LT_123394"/>
      <w:bookmarkEnd w:id="9"/>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9.6 Produkt F 5</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7055"/>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9" name="_tx_id_9_"/>
                  <a:graphic xmlns:a="http://schemas.openxmlformats.org/drawingml/2006/main">
                    <a:graphicData uri="http://schemas.openxmlformats.org/drawingml/2006/picture">
                      <pic:pic xmlns:pic="http://schemas.openxmlformats.org/drawingml/2006/picture">
                        <pic:nvPicPr>
                          <pic:cNvPr id="0" name="Image 9"/>
                          <pic:cNvPicPr>
                            <a:picLocks noMove="1" noResize="1"/>
                          </pic:cNvPicPr>
                        </pic:nvPicPr>
                        <pic:blipFill>
                          <a:blip r:embed="rId00011"/>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04.02.2020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8 / 19</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Produktgruppe 9 Wandspachtelmassen</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9.7</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F 11</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9.7.1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Spachteln von Fassadenflächen zur Aufnahme von 2-K Silikatfarben, Mineralputzen und Spachteltechniken im Innen- und Außenbereich</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Glätten, Ausbessern und Nivellieren von Fassaden-, Wand- und Deckenflächen zur Aufnahme von 2-K Silikatfarben, Mineralputzen und Spachteltechniken mit einer zementären, sehr emissionsarmen (EMICODE EC 1 Plus R), spannungsarmen, atmungsfähigen sowie wetterbeständigen und weißen Spachtelmasse.</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F 11 Fassadenspachtel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10" w:name="LT_123396"/>
      <w:bookmarkEnd w:id="10"/>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9.7 Produkt F 11</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7748"/>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0" name="_tx_id_10_"/>
                  <a:graphic xmlns:a="http://schemas.openxmlformats.org/drawingml/2006/main">
                    <a:graphicData uri="http://schemas.openxmlformats.org/drawingml/2006/picture">
                      <pic:pic xmlns:pic="http://schemas.openxmlformats.org/drawingml/2006/picture">
                        <pic:nvPicPr>
                          <pic:cNvPr id="0" name="Image 10"/>
                          <pic:cNvPicPr>
                            <a:picLocks noMove="1" noResize="1"/>
                          </pic:cNvPicPr>
                        </pic:nvPicPr>
                        <pic:blipFill>
                          <a:blip r:embed="rId00012"/>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04.02.2020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9 / 19</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Produktgruppe 9 Wandspachtelmassen</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9.8</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DF 710</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9.8.1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Spachteln und glätten von ... gemäß Qualitätsstufen Q2 bis Q4 zur Aufnahme von Anstrichen und Tapeten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Spachteln und glätten von ... gemäß den Qualitätsstufen Q2 bis Q4 des Merkblatt Nr. 2 der Industriegruppe Gipsplatten zur Aufnahme von Anstrichen und Tapeten mit einer spritz-, und von Hand verarbeitbaren, sehr emissionsarmen (EMICODE EC 1 Plus) und ergibigen, standfesten, nicht brennbaren (A1 gemäß DIN 13501-1), filz- und glättbaren, gut schleifbaren, kunststoffvergüteten, auf Null ausziehbare, rissfreien, weißen gebrauchsfertigen Dispersions-Spachtelmasse mit leichter Verarbeitung und guter Haftung ohne Voranstrich auf vielen üblichen Untergründen.</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DF 710 Flächenspachtel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11" w:name="LT_123398"/>
      <w:bookmarkEnd w:id="11"/>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9.8 Produkt DF 710</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7064"/>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1" name="_tx_id_11_"/>
                  <a:graphic xmlns:a="http://schemas.openxmlformats.org/drawingml/2006/main">
                    <a:graphicData uri="http://schemas.openxmlformats.org/drawingml/2006/picture">
                      <pic:pic xmlns:pic="http://schemas.openxmlformats.org/drawingml/2006/picture">
                        <pic:nvPicPr>
                          <pic:cNvPr id="0" name="Image 11"/>
                          <pic:cNvPicPr>
                            <a:picLocks noMove="1" noResize="1"/>
                          </pic:cNvPicPr>
                        </pic:nvPicPr>
                        <pic:blipFill>
                          <a:blip r:embed="rId00013"/>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04.02.2020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10 / 19</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Produktgruppe 9 Wandspachtelmassen</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9.9</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W 820</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9.9.1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Spachteln und glätten von ... gemäß Qualitätsstufen Q1 bis Q4 zur Aufnahme von Anstrichen und Tapeten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Spachteln und glätten von ... gemäß den Qualitätsstufen Q1 bis Q4 des Merkblatt Nr. 2 der Industriegruppe Gipsplatten zur Aufnahme von Anstrichen und Tapeten mit einer spritz-, roll- und von Hand verarbeitbaren hydraulisch erhärtenden, sehr emissionsarmen (EMICODE EC 1 Plus), nicht beifallenden, nicht brennbaren, filz- und glättbaren, gut schleifbaren, rissfreier, kunststoffvergüteten, standfesten und weißen Gips-Spachtelmasse mit sehr langer Verarbeitungs- und Nachbearbeitungszeit.</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W 820 SUPERFINISH HandSpritzRoll Spachtelmasse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12" w:name="LT_123400"/>
      <w:bookmarkEnd w:id="12"/>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9.9 Produkt W 820</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7292"/>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2" name="_tx_id_12_"/>
                  <a:graphic xmlns:a="http://schemas.openxmlformats.org/drawingml/2006/main">
                    <a:graphicData uri="http://schemas.openxmlformats.org/drawingml/2006/picture">
                      <pic:pic xmlns:pic="http://schemas.openxmlformats.org/drawingml/2006/picture">
                        <pic:nvPicPr>
                          <pic:cNvPr id="0" name="Image 12"/>
                          <pic:cNvPicPr>
                            <a:picLocks noMove="1" noResize="1"/>
                          </pic:cNvPicPr>
                        </pic:nvPicPr>
                        <pic:blipFill>
                          <a:blip r:embed="rId00014"/>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04.02.2020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11 / 19</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Produktgruppe 9 Wandspachtelmassen</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9.10</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 826</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9.10.1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Glätten von ... gemäß Qualitätsstufen Q1 bis Q4 zur Aufnahme von Anstrichen und Tapeten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Glätten von ... gemäß den Qualitätsstufen Q1 bis Q4 des Merkblatt Nr. 2 der Industriegruppe Gipsplatten zur Aufnahme von Anstrichen und Tapeten mit einer hydraulisch erhärtenden, sehr emissionsarmen (EMICODE EC 1 Plus), nicht beifallenden, nicht brennbaren (A1 gemäß DIN 13501-1), sehr ergiebigen, gut filz- glätt-, schleifbaren, rissfreien, kunststoffvergüteten und weißen Gips-Spachtelmasse die ansatzlos auf Null ausziehbar ist.</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826 Wandglätter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13" w:name="LT_123402"/>
      <w:bookmarkEnd w:id="13"/>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9.10 Produkt A 826</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7520"/>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3" name="_tx_id_13_"/>
                  <a:graphic xmlns:a="http://schemas.openxmlformats.org/drawingml/2006/main">
                    <a:graphicData uri="http://schemas.openxmlformats.org/drawingml/2006/picture">
                      <pic:pic xmlns:pic="http://schemas.openxmlformats.org/drawingml/2006/picture">
                        <pic:nvPicPr>
                          <pic:cNvPr id="0" name="Image 13"/>
                          <pic:cNvPicPr>
                            <a:picLocks noMove="1" noResize="1"/>
                          </pic:cNvPicPr>
                        </pic:nvPicPr>
                        <pic:blipFill>
                          <a:blip r:embed="rId00015"/>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04.02.2020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12 / 19</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Produktgruppe 9 Wandspachtelmassen</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9.11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 826 READY</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9.11.1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Spachteln und glätten von ... gemäß Qualitätsstufen Q2 bis Q4 zur Aufnahme von Anstrichen und Tapeten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Spachteln und glätten von ... gemäß den Qualitätsstufen Q2 bis Q4 des Merkblatt Nr. 2 der Industriegruppe Gipsplatten zur Aufnahme von Anstrichen und Tapeten mit einer spritz-, roll- und von Hand verarbeitbaren, sehr emissionsarmen (EMICODE EC 1 Plus) und ergibigen, nicht brennbaren (A1 gemäß DIN 13501-1), filz- und glättbaren, gut schleifbaren, kunststoffvergüteten, ansatzlos auf Null ausziehbaren, rissfreien, weißen und gebrauchsfertigen Dispersions- Spachtelmasse mit hervorragender Verarbeitung und guter Haftung ohne Voranstrich auf vielen üblichen Untergründen.</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826 READY Finishspachtel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14" w:name="LT_123404"/>
      <w:bookmarkEnd w:id="14"/>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9.11 Produkt A 826 READY</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836"/>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4" name="_tx_id_14_"/>
                  <a:graphic xmlns:a="http://schemas.openxmlformats.org/drawingml/2006/main">
                    <a:graphicData uri="http://schemas.openxmlformats.org/drawingml/2006/picture">
                      <pic:pic xmlns:pic="http://schemas.openxmlformats.org/drawingml/2006/picture">
                        <pic:nvPicPr>
                          <pic:cNvPr id="0" name="Image 14"/>
                          <pic:cNvPicPr>
                            <a:picLocks noMove="1" noResize="1"/>
                          </pic:cNvPicPr>
                        </pic:nvPicPr>
                        <pic:blipFill>
                          <a:blip r:embed="rId00016"/>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04.02.2020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13 / 19</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Produktgruppe 9 Wandspachtelmassen</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9.12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 828</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9.12.1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Spachteln und glätten von ... gemäß Qualitätsstufen Q1 bis Q4 zur Aufnahme von Anstrichen und Tapeten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Spachteln und glätten von ... gemäß den Qualitätsstufen Q1 bis Q4 des Merkblatt Nr. 2 der Industriegruppe Gipsplatten zur Aufnahme von Anstrichen und Tapeten mit einer hydraulisch schnell erhärtenden, sehr emissionsarmen (EMICODE EC 1 Plus), nicht beifallenden, nicht brennbaren (A1 gemäß DIN 13501-1), filz- und glättbaren, gut schleifbaren, rissfreien, kunststoffvergüteten, standfesten und auf vielen Untergründen ohne Grundierung haftenden weißen Gips-Spachtelmasse.</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828 Wandfüller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15" w:name="LT_123406"/>
      <w:bookmarkEnd w:id="15"/>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9.12 Produkt A 828</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7292"/>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5" name="_tx_id_15_"/>
                  <a:graphic xmlns:a="http://schemas.openxmlformats.org/drawingml/2006/main">
                    <a:graphicData uri="http://schemas.openxmlformats.org/drawingml/2006/picture">
                      <pic:pic xmlns:pic="http://schemas.openxmlformats.org/drawingml/2006/picture">
                        <pic:nvPicPr>
                          <pic:cNvPr id="0" name="Image 15"/>
                          <pic:cNvPicPr>
                            <a:picLocks noMove="1" noResize="1"/>
                          </pic:cNvPicPr>
                        </pic:nvPicPr>
                        <pic:blipFill>
                          <a:blip r:embed="rId00017"/>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04.02.2020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14 / 19</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Produktgruppe 9 Wandspachtelmassen</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9.13</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 828 COMFORT</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9.13.1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Spachteln und glätten von ... gemäß Qualitätsstufen Q1 bis Q4 zur Aufnahme von Anstrichen und Tapeten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Spachteln und glätten von ... gemäß den Qualitätsstufen Q1 bis Q4 des Merkblatt Nr. 2 der Industriegruppe Gipsplatten zur Aufnahme von Anstrichen und Tapeten mit einer extrem ergiebigen, sehr emissionsarmen (EMICODE EC 1 Plus), nicht beifallenden, nicht brennbaren (A1 gemäß DIN 13501-1), sehr gut schleifbaren, rissfreien, kunststoffvergüteten, standfesten und auf vielen Untergründen ohne Grundierung haftenden weißen Gips-Leichtspachtelmasse.</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828 COMFORT Ultra-Leichtspachtel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16" w:name="LT_123408"/>
      <w:bookmarkEnd w:id="16"/>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9.13 Produkt A 828 COMFORT</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7520"/>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6" name="_tx_id_16_"/>
                  <a:graphic xmlns:a="http://schemas.openxmlformats.org/drawingml/2006/main">
                    <a:graphicData uri="http://schemas.openxmlformats.org/drawingml/2006/picture">
                      <pic:pic xmlns:pic="http://schemas.openxmlformats.org/drawingml/2006/picture">
                        <pic:nvPicPr>
                          <pic:cNvPr id="0" name="Image 16"/>
                          <pic:cNvPicPr>
                            <a:picLocks noMove="1" noResize="1"/>
                          </pic:cNvPicPr>
                        </pic:nvPicPr>
                        <pic:blipFill>
                          <a:blip r:embed="rId00018"/>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04.02.2020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15 / 19</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Produktgruppe 9 Wandspachtelmassen</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9.14</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 828 READY</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9.14.1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Spachteln und glätten von ... gemäß Qualitätsstufen Q1 bis Q4 zur Aufnahme von Anstrichen und Tapeten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Spachteln und glätten von ... gemäß den Qualitätsstufen Q1 bis Q4 des Merkblatt Nr. 2 der Industriegruppe Gipsplatten zur Aufnahme von Anstrichen und Tapeten mit einer spritz-, und von Hand verarbeitbaren, sehr emissionsarmen (EMICODE EC 1 Plus) und ergibigen, standfesten, nicht brennbaren (A1 gemäß DIN 13501-1), filz- und glättbaren, gut schleifbaren, kunststoffvergüteten, auf Null ausziehbaren, rissfreien, weißen und gebrauchsfertigen Dispersions- Spachtelmasse mit hervorragender Verarbeitung und guter Haftung ohne Voranstrich auf vielen üblichen Untergründen.</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828 READY Flächen- und Fugenspachtel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17" w:name="LT_123410"/>
      <w:bookmarkEnd w:id="17"/>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9.14 Produkt A 828 READY</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836"/>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7" name="_tx_id_17_"/>
                  <a:graphic xmlns:a="http://schemas.openxmlformats.org/drawingml/2006/main">
                    <a:graphicData uri="http://schemas.openxmlformats.org/drawingml/2006/picture">
                      <pic:pic xmlns:pic="http://schemas.openxmlformats.org/drawingml/2006/picture">
                        <pic:nvPicPr>
                          <pic:cNvPr id="0" name="Image 17"/>
                          <pic:cNvPicPr>
                            <a:picLocks noMove="1" noResize="1"/>
                          </pic:cNvPicPr>
                        </pic:nvPicPr>
                        <pic:blipFill>
                          <a:blip r:embed="rId00019"/>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04.02.2020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16 / 19</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Produktgruppe 9 Wandspachtelmassen</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9.15</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 828 LEMON DR</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9.15.1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Spachteln und glätten von ... gemäß Qualitätsstufen Q1 bis Q4 zur Aufnahme von Anstrichen und Tapeten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Spachteln und glätten von ... gemäß den Qualitätsstufen Q1 bis Q4 des Merkblatt Nr. 2 der Industriegruppe Gipsplatten zur Aufnahme von Anstrichen und Tapeten mit einer hydraulisch schnell erhärtenden, staubreduzierten, sehr emissionsarmen (EMICODE EC 1 Plus), nicht beifallenden, nicht brennbaren (A1 gemäß DIN 13501-1), filz- und glättbaren, gut schleifbaren, rissfreien, kunststoffvergüteten, standfesten und auf vielen Untergründen ohne Grundierung haftenden weißen Gips-Spachtelmasse. Versetzt mit Zitronenduft, der auf Wasser reagiert und der sich beim Anrühren und während der Trocknung entfaltet.</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828 LEMON DR Wandfüller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18" w:name="LT_123412"/>
      <w:bookmarkEnd w:id="18"/>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9.15 Produkt A 828 LEMON DR</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836"/>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8" name="_tx_id_18_"/>
                  <a:graphic xmlns:a="http://schemas.openxmlformats.org/drawingml/2006/main">
                    <a:graphicData uri="http://schemas.openxmlformats.org/drawingml/2006/picture">
                      <pic:pic xmlns:pic="http://schemas.openxmlformats.org/drawingml/2006/picture">
                        <pic:nvPicPr>
                          <pic:cNvPr id="0" name="Image 18"/>
                          <pic:cNvPicPr>
                            <a:picLocks noMove="1" noResize="1"/>
                          </pic:cNvPicPr>
                        </pic:nvPicPr>
                        <pic:blipFill>
                          <a:blip r:embed="rId00020"/>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04.02.2020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17 / 19</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Produktgruppe 9 Wandspachtelmassen</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9.16</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 900</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9.16.1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Glätten und Füllen von  Wand- und Deckenflächen im Innenbereich</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Glätten, Füllen und Putzen von Wand- und Deckenflächen zur Aufnahme  von weiteren Spachtelschichten, Fliesen und anderen Belägen auf saugfähigen Untergründen mit einem hydraulisch schnell erhärtenden und schnell trocknenden (ARDURAPID Effekt), füllkräftigen, filz- und glättbaren, rissfreien, kunststoffvergüteten, standfesten und spezialzementgebundenen weißen Mörtel mit dem auch dekorative Wandgestaltungen möglich sind.</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Spannungsarm auch in dicken Schichten und nach ca. 24 Stunden mit allen Belägen überarbeitbar.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900 Reparatur- und Dekorspachtel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19" w:name="LT_123414"/>
      <w:bookmarkEnd w:id="19"/>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9.16 Produkt A 900</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7301"/>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9" name="_tx_id_19_"/>
                  <a:graphic xmlns:a="http://schemas.openxmlformats.org/drawingml/2006/main">
                    <a:graphicData uri="http://schemas.openxmlformats.org/drawingml/2006/picture">
                      <pic:pic xmlns:pic="http://schemas.openxmlformats.org/drawingml/2006/picture">
                        <pic:nvPicPr>
                          <pic:cNvPr id="0" name="Image 19"/>
                          <pic:cNvPicPr>
                            <a:picLocks noMove="1" noResize="1"/>
                          </pic:cNvPicPr>
                        </pic:nvPicPr>
                        <pic:blipFill>
                          <a:blip r:embed="rId00021"/>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04.02.2020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18 / 19</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Produktgruppe 9 Wandspachtelmassen</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9.17</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 950</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9.17.1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Flächiges Verputzen, Füllen von größeren Vertiefungen, An- und Beiputzen von tiefen Ausbrüchen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Liefern und fachgerechtes Herstellen eines Wand- und Deckenputzes, sowie Füllen von größeren Vertiefungen und Ausbrüchen zur Aufnahme  von weiteren Spachtelschichten, Fliesen und anderen Belägen auf saugfähigen Untergründen mit einem hydraulisch schnell erhärtenden und schnell trocknenden (ARDURAPID Effekt), sehr emissionsarmen (EMICODE EC 1 Plus), hochergiebigem, filz- und glättbarem, rissfreiem, kunststoffvergütetem, standfesten spezialzementgebundenem Mörtel.</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Spannungsarm auch in dicken Schichten und nach ca. 24 Stunden mit allen Belägen überarbeitbar. Ansetzen von Fliesenbelägen ist nach 3 Stunden möglich.</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950 Flexspachtel, grau</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20" w:name="LT_123416"/>
      <w:bookmarkEnd w:id="20"/>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9.17 Produkt A 950</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9 Produktgruppe 9 Wandspachtelmassen</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5925"/>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0" name="_tx_id_20_"/>
                  <a:graphic xmlns:a="http://schemas.openxmlformats.org/drawingml/2006/main">
                    <a:graphicData uri="http://schemas.openxmlformats.org/drawingml/2006/picture">
                      <pic:pic xmlns:pic="http://schemas.openxmlformats.org/drawingml/2006/picture">
                        <pic:nvPicPr>
                          <pic:cNvPr id="0" name="Image 20"/>
                          <pic:cNvPicPr>
                            <a:picLocks noMove="1" noResize="1"/>
                          </pic:cNvPicPr>
                        </pic:nvPicPr>
                        <pic:blipFill>
                          <a:blip r:embed="rId00022"/>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04.02.2020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19 / 19</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r>
        <w:tc>
          <w:tcPr>
            <w:tcW w:w="10483" w:type="dxa"/>
            <w:tcBorders>
              <w:top w:val="single" w:sz="4" w:space="0" w:color="auto"/>
            </w:tcBorders>
            <w:shd w:val="clear" w:color="auto" w:fill="auto"/>
            <w:tcMar>
              <w:top w:w="36" w:type="dxa"/>
            </w:tcMar>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56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4"/>
        <w:gridCol w:w="4"/>
      </w:tblGrid>
      <w:tr>
        <w:tc>
          <w:tcPr>
            <w:tcW w:w="10484" w:type="dxa"/>
            <w:shd w:val="clear" w:color="auto" w:fill="auto"/>
            <w:vAlign w:val="top"/>
          </w:tcPr>
          <w:p>
            <w:pPr>
              <w:pStyle w:val="[Normal]"/>
              <w:jc w:val="center"/>
              <w:rPr>
                <w:b/>
                <w:sz w:val="20"/>
                <w:lang w:val="de-DE" w:eastAsia="de-DE" w:bidi="de-DE"/>
              </w:rPr>
            </w:pPr>
            <w:r>
              <w:rPr>
                <w:b/>
                <w:sz w:val="20"/>
                <w:lang w:val="de-DE" w:eastAsia="de-DE" w:bidi="de-DE"/>
              </w:rPr>
              <w:t xml:space="preserve">Zusammenstellung</w:t>
            </w:r>
          </w:p>
        </w:tc>
        <w:tc>
          <w:tcPr>
            <w:tcW w:w="4" w:type="dxa"/>
            <w:shd w:val="clear" w:color="auto" w:fill="auto"/>
            <w:vAlign w:val="top"/>
          </w:tcPr>
          <w:p>
            <w:pPr>
              <w:pStyle w:val="[Normal]"/>
              <w:rPr>
                <w:sz w:val="20"/>
                <w:lang w:val="de-DE" w:eastAsia="de-DE" w:bidi="de-DE"/>
              </w:rPr>
            </w:pPr>
          </w:p>
        </w:tc>
      </w:tr>
    </w:tbl>
    <w:p>
      <w:pPr>
        <w:pStyle w:val="[Normal]"/>
        <w:spacing w:after="283"/>
        <w:rPr>
          <w:sz w:val="2"/>
          <w:lang w:val="de-DE" w:eastAsia="de-DE" w:bidi="de-DE"/>
        </w:rPr>
      </w:pPr>
      <w:r>
        <w:rPr>
          <w:sz w:val="2"/>
          <w:lang w:val="de-DE" w:eastAsia="de-DE" w:bidi="de-DE"/>
        </w:rPr>
        <w:t xml:space="preserve">   </w:t>
      </w:r>
    </w:p>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9.1</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BU-R</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9.2</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RF</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9.3</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R 1</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9.4</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F 3</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9.5</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R 4</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9.6</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F 5</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9.7</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F 11</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9.8</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DF 710</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9.9</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W 820</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9.10</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 826</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9.11</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 826 READY</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9.12</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 828</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9.13</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 828 COMFORT</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9.14</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 828 READY</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9.15</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 828 LEMON DR</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9.16</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 900</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9.17</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 950</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367"/>
        <w:gridCol w:w="1695"/>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Produktgruppe 9 Wandspachtelmassen</w:t>
            </w:r>
          </w:p>
        </w:tc>
        <w:tc>
          <w:tcPr>
            <w:tcW w:w="1367"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b/>
                <w:sz w:val="20"/>
                <w:lang w:val="de-DE" w:eastAsia="de-DE" w:bidi="de-DE"/>
              </w:rPr>
            </w:pPr>
            <w:r>
              <w:rPr>
                <w:b/>
                <w:sz w:val="20"/>
                <w:lang w:val="de-DE" w:eastAsia="de-DE" w:bidi="de-DE"/>
              </w:rPr>
              <w:t xml:space="preserve">....................</w:t>
            </w:r>
          </w:p>
        </w:tc>
      </w:tr>
    </w:tbl>
    <w:p>
      <w:pPr>
        <w:pStyle w:val="[Normal]"/>
        <w:spacing w:after="57"/>
        <w:rPr>
          <w:sz w:val="2"/>
          <w:lang w:val="de-DE" w:eastAsia="de-DE" w:bidi="de-DE"/>
        </w:rPr>
      </w:pPr>
      <w:r>
        <w:rPr>
          <w:sz w:val="2"/>
          <w:lang w:val="de-DE" w:eastAsia="de-DE" w:bidi="de-DE"/>
        </w:rPr>
        <w:t xml:space="preserve">   </w:t>
      </w:r>
    </w:p>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Summe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b/>
                <w:sz w:val="20"/>
                <w:lang w:val="de-DE" w:eastAsia="de-DE" w:bidi="de-DE"/>
              </w:rPr>
            </w:pPr>
            <w:r>
              <w:rPr>
                <w:b/>
                <w:sz w:val="20"/>
                <w:lang w:val="de-DE" w:eastAsia="de-DE" w:bidi="de-DE"/>
              </w:rPr>
              <w:t xml:space="preserve">....................</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zzgl. MwSt  ......... %</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Gesamtsumme</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283"/>
        <w:rPr>
          <w:sz w:val="2"/>
          <w:lang w:val="de-DE" w:eastAsia="de-DE" w:bidi="de-DE"/>
        </w:rPr>
      </w:pPr>
      <w:r>
        <w:rPr>
          <w:sz w:val="2"/>
          <w:lang w:val="de-DE" w:eastAsia="de-DE" w:bidi="de-DE"/>
        </w:rPr>
        <w:t xml:space="preserve">   </w:t>
      </w:r>
    </w:p>
    <w:p>
      <w:pPr>
        <w:pStyle w:val="[Normal]"/>
        <w:spacing w:before="3960"/>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rPr>
          <w:sz w:val="2"/>
          <w:lang w:val="de-DE" w:eastAsia="de-DE" w:bidi="de-DE"/>
        </w:rPr>
      </w:pPr>
    </w:p>
    <w:sectPr>
      <w:pgSz w:w="11906" w:h="16838"/>
      <w:pgMar w:top="567" w:right="283" w:bottom="567" w:left="850"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NewsGotT">
    <w:charset w:val="00"/>
    <w:family w:val="auto"/>
    <w:pitch w:val="variable"/>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5.0.321.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paragraph" w:styleId="Normal">
    <w:name w:val="Normal"/>
    <w:next w:val="Normal"/>
    <w:qFormat/>
    <w:pPr>
      <w:widowControl w:val="off"/>
      <w:shd w:val="clear" w:color="auto" w:fill="auto"/>
      <w:spacing w:before="0" w:after="0" w:line="240" w:lineRule="auto"/>
      <w:ind w:left="0" w:right="0" w:firstLine="0"/>
      <w:jc w:val="left"/>
    </w:pPr>
    <w:rPr>
      <w:rFonts w:ascii="NewsGotT" w:hAnsi="NewsGotT" w:eastAsia="NewsGotT" w:cs="NewsGotT"/>
      <w:b w:val="off"/>
      <w:bCs w:val="off"/>
      <w:i w:val="off"/>
      <w:iCs w:val="off"/>
      <w:strike w:val="off"/>
      <w:color w:val="auto"/>
      <w:position w:val="0"/>
      <w:sz w:val="24"/>
      <w:szCs w:val="24"/>
      <w:shd w:val="clear" w:color="auto" w:fill="auto"/>
      <w:rtl w:val="off"/>
      <w:lang w:val="x-none" w:eastAsia="x-none" w:bidi="x-none"/>
    </w:rPr>
  </w:style>
  <w:style w:type="character" w:styleId="Hyperlink">
    <w:name w:val="Hyperlink"/>
    <w:qFormat/>
    <w:rPr>
      <w:color w:val="0000FF"/>
      <w:u w:val="single"/>
      <w:rtl w:val="off"/>
      <w:lang w:val="x-none" w:eastAsia="x-none" w:bidi="x-none"/>
    </w:rPr>
  </w:style>
  <w:style w:type="paragraph" w:styleId="Stufe">
    <w:name w:val="Stufe"/>
    <w:basedOn w:val="[Normal]"/>
    <w:next w:val="Stufe"/>
    <w:qFormat/>
    <w:pPr/>
    <w:rPr>
      <w:b/>
      <w:bCs/>
      <w:sz w:val="20"/>
      <w:szCs w:val="20"/>
    </w:rPr>
  </w:style>
  <w:style w:type="paragraph" w:styleId="MPos">
    <w:name w:val="MPos"/>
    <w:basedOn w:val="[Normal]"/>
    <w:next w:val="MPos"/>
    <w:qFormat/>
    <w:pPr/>
    <w:rPr>
      <w:b/>
      <w:bCs/>
      <w:sz w:val="20"/>
      <w:szCs w:val="20"/>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image" Target="media/image0001.jpg"/>
	<Relationship Id="rId00004" Type="http://schemas.openxmlformats.org/officeDocument/2006/relationships/image" Target="media/image0002.jpg"/>
	<Relationship Id="rId00005" Type="http://schemas.openxmlformats.org/officeDocument/2006/relationships/image" Target="media/image0003.jpg"/>
	<Relationship Id="rId00006" Type="http://schemas.openxmlformats.org/officeDocument/2006/relationships/image" Target="media/image0004.jpg"/>
	<Relationship Id="rId00007" Type="http://schemas.openxmlformats.org/officeDocument/2006/relationships/image" Target="media/image0005.jpg"/>
	<Relationship Id="rId00008" Type="http://schemas.openxmlformats.org/officeDocument/2006/relationships/image" Target="media/image0006.jpg"/>
	<Relationship Id="rId00009" Type="http://schemas.openxmlformats.org/officeDocument/2006/relationships/image" Target="media/image0007.jpg"/>
	<Relationship Id="rId00010" Type="http://schemas.openxmlformats.org/officeDocument/2006/relationships/image" Target="media/image0008.jpg"/>
	<Relationship Id="rId00011" Type="http://schemas.openxmlformats.org/officeDocument/2006/relationships/image" Target="media/image0009.jpg"/>
	<Relationship Id="rId00012" Type="http://schemas.openxmlformats.org/officeDocument/2006/relationships/image" Target="media/image0010.jpg"/>
	<Relationship Id="rId00013" Type="http://schemas.openxmlformats.org/officeDocument/2006/relationships/image" Target="media/image0011.jpg"/>
	<Relationship Id="rId00014" Type="http://schemas.openxmlformats.org/officeDocument/2006/relationships/image" Target="media/image0012.jpg"/>
	<Relationship Id="rId00015" Type="http://schemas.openxmlformats.org/officeDocument/2006/relationships/image" Target="media/image0013.jpg"/>
	<Relationship Id="rId00016" Type="http://schemas.openxmlformats.org/officeDocument/2006/relationships/image" Target="media/image0014.jpg"/>
	<Relationship Id="rId00017" Type="http://schemas.openxmlformats.org/officeDocument/2006/relationships/image" Target="media/image0015.jpg"/>
	<Relationship Id="rId00018" Type="http://schemas.openxmlformats.org/officeDocument/2006/relationships/image" Target="media/image0016.jpg"/>
	<Relationship Id="rId00019" Type="http://schemas.openxmlformats.org/officeDocument/2006/relationships/image" Target="media/image0017.jpg"/>
	<Relationship Id="rId00020" Type="http://schemas.openxmlformats.org/officeDocument/2006/relationships/image" Target="media/image0018.jpg"/>
	<Relationship Id="rId00021" Type="http://schemas.openxmlformats.org/officeDocument/2006/relationships/image" Target="media/image0019.jpg"/>
	<Relationship Id="rId00022" Type="http://schemas.openxmlformats.org/officeDocument/2006/relationships/image" Target="media/image0020.jpg"/>
	<Relationship Id="rId00023" Type="http://schemas.openxmlformats.org/officeDocument/2006/relationships/fontTable" Target="fontTable.xml"/>
	<Relationship Id="rId00024" Type="http://schemas.openxmlformats.org/officeDocument/2006/relationships/settings" Target="settings.xml"/>
</Relationships>
</file>