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D0CF" w14:textId="77777777" w:rsidR="00543A0C" w:rsidRDefault="0002722C" w:rsidP="008E0C5E">
      <w:pPr>
        <w:pStyle w:val="Titel"/>
      </w:pPr>
      <w:bookmarkStart w:id="1" w:name="_GoBack"/>
      <w:bookmarkEnd w:id="1"/>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t>Presseinformation</w:t>
      </w:r>
    </w:p>
    <w:p w14:paraId="51444886" w14:textId="0D2058EB" w:rsidR="0002722C" w:rsidRPr="008E0C5E" w:rsidRDefault="00516353" w:rsidP="008E0C5E">
      <w:pPr>
        <w:pStyle w:val="Subhead"/>
      </w:pPr>
      <w:r>
        <w:t>Estrich-Parkett-Fliese</w:t>
      </w:r>
    </w:p>
    <w:p w14:paraId="03E4E405" w14:textId="2A96E936" w:rsidR="003822EC" w:rsidRDefault="00516353" w:rsidP="00985C83">
      <w:pPr>
        <w:pStyle w:val="Datum"/>
        <w:rPr>
          <w:sz w:val="24"/>
          <w:szCs w:val="24"/>
        </w:rPr>
      </w:pPr>
      <w:r>
        <w:rPr>
          <w:sz w:val="24"/>
          <w:szCs w:val="24"/>
        </w:rPr>
        <w:t xml:space="preserve">Rückblick auf die </w:t>
      </w:r>
      <w:r w:rsidR="003822EC" w:rsidRPr="003822EC">
        <w:rPr>
          <w:sz w:val="24"/>
          <w:szCs w:val="24"/>
        </w:rPr>
        <w:t xml:space="preserve">EPF Messe in Feuchtwangen: </w:t>
      </w:r>
      <w:r w:rsidR="00D258A7">
        <w:rPr>
          <w:sz w:val="24"/>
          <w:szCs w:val="24"/>
        </w:rPr>
        <w:t xml:space="preserve">Großes Interesse an neuen Estrichprodukten von Ardex </w:t>
      </w:r>
    </w:p>
    <w:p w14:paraId="4B9F81ED" w14:textId="68802E45" w:rsidR="0002722C" w:rsidRPr="00233E0A" w:rsidRDefault="00233E0A" w:rsidP="00985C83">
      <w:pPr>
        <w:pStyle w:val="Datum"/>
      </w:pPr>
      <w:r w:rsidRPr="00233E0A">
        <w:t>Witten,</w:t>
      </w:r>
      <w:r>
        <w:t xml:space="preserve"> </w:t>
      </w:r>
      <w:sdt>
        <w:sdtPr>
          <w:alias w:val="Datum"/>
          <w:tag w:val="Datum"/>
          <w:id w:val="-691528515"/>
          <w:placeholder>
            <w:docPart w:val="FBE1EC752DF643FE886052EBA2090F61"/>
          </w:placeholder>
          <w:date w:fullDate="2017-07-05T00:00:00Z">
            <w:dateFormat w:val="d. MMMM yyyy"/>
            <w:lid w:val="de-DE"/>
            <w:storeMappedDataAs w:val="dateTime"/>
            <w:calendar w:val="gregorian"/>
          </w:date>
        </w:sdtPr>
        <w:sdtEndPr/>
        <w:sdtContent>
          <w:r w:rsidR="00722EC6">
            <w:t>5. Juli 2017</w:t>
          </w:r>
        </w:sdtContent>
      </w:sdt>
      <w:r w:rsidRPr="00233E0A">
        <w:t xml:space="preserve">. </w:t>
      </w:r>
      <w:r w:rsidR="003822EC">
        <w:rPr>
          <w:rFonts w:cs="Arial"/>
          <w:color w:val="000000" w:themeColor="text1"/>
          <w:w w:val="95"/>
        </w:rPr>
        <w:t xml:space="preserve">Ardex ist seit mehr als 40 Jahren Spezialist in Sachen Schnellestrich. Auf der diesjährigen EPF Messe in Feuchtwangen </w:t>
      </w:r>
      <w:r w:rsidR="00E42613">
        <w:rPr>
          <w:rFonts w:cs="Arial"/>
          <w:color w:val="000000" w:themeColor="text1"/>
          <w:w w:val="95"/>
        </w:rPr>
        <w:t>hat</w:t>
      </w:r>
      <w:r w:rsidR="003822EC">
        <w:rPr>
          <w:rFonts w:cs="Arial"/>
          <w:color w:val="000000" w:themeColor="text1"/>
          <w:w w:val="95"/>
        </w:rPr>
        <w:t xml:space="preserve"> das Wittener Bauchemieunternehmen mit ARDEX A 58 und ARDEX A 60 zwei neue Produktentwicklungen aus diesem Bereich vor</w:t>
      </w:r>
      <w:r w:rsidR="00E42613">
        <w:rPr>
          <w:rFonts w:cs="Arial"/>
          <w:color w:val="000000" w:themeColor="text1"/>
          <w:w w:val="95"/>
        </w:rPr>
        <w:t>gestellt</w:t>
      </w:r>
      <w:r w:rsidR="006C7815">
        <w:rPr>
          <w:rFonts w:cs="Arial"/>
          <w:color w:val="000000" w:themeColor="text1"/>
          <w:w w:val="95"/>
        </w:rPr>
        <w:t xml:space="preserve">. </w:t>
      </w:r>
      <w:r w:rsidR="00BE524C">
        <w:rPr>
          <w:rFonts w:cs="Arial"/>
          <w:color w:val="000000" w:themeColor="text1"/>
          <w:w w:val="95"/>
        </w:rPr>
        <w:t xml:space="preserve">Auch Produkte aus den Bereichen Parkett und Fliese wurden </w:t>
      </w:r>
      <w:r w:rsidR="0001623C">
        <w:rPr>
          <w:rFonts w:cs="Arial"/>
          <w:color w:val="000000" w:themeColor="text1"/>
          <w:w w:val="95"/>
        </w:rPr>
        <w:t>gezeigt</w:t>
      </w:r>
      <w:r w:rsidR="00BE524C">
        <w:rPr>
          <w:rFonts w:cs="Arial"/>
          <w:color w:val="000000" w:themeColor="text1"/>
          <w:w w:val="95"/>
        </w:rPr>
        <w:t xml:space="preserve">.  </w:t>
      </w:r>
      <w:r w:rsidR="00470B03" w:rsidRPr="00470B03">
        <w:rPr>
          <w:rFonts w:cs="Arial"/>
          <w:color w:val="000000" w:themeColor="text1"/>
          <w:w w:val="95"/>
        </w:rPr>
        <w:t>Vom 29. Juni bis 1. Juli 2017 konnten sich alle Besucher auf der Fachmesse EPF (Estrich, Parkett, Fliese) am Ardex-Stand im Messezelt von den Vorteilen der Produkte überzeugen.</w:t>
      </w:r>
    </w:p>
    <w:p w14:paraId="5EBEF2B4" w14:textId="0DE1AAC0" w:rsidR="00931F63" w:rsidRPr="004F6F39" w:rsidRDefault="001F1E53" w:rsidP="001F1E53">
      <w:pPr>
        <w:pStyle w:val="Flietext"/>
      </w:pPr>
      <w:r>
        <w:t>Wie können Verarbeiter bei der Estrichverlegung Zeit sparen, ohne Abstriche bei der Qualität zu machen? Mit de</w:t>
      </w:r>
      <w:r w:rsidR="00470B03">
        <w:t>n</w:t>
      </w:r>
      <w:r>
        <w:t xml:space="preserve"> richtigen Produkt</w:t>
      </w:r>
      <w:r w:rsidR="00470B03">
        <w:t>en</w:t>
      </w:r>
      <w:r>
        <w:t>: Die beiden Ardex-Schnellestriche trocknen schnell und härten schnell aus. Nach nur einem Tag sind der schwundarme Schnellestrich-Zement AR</w:t>
      </w:r>
      <w:r w:rsidR="00470B03">
        <w:t>DEX A 58 und der hochbelastbare</w:t>
      </w:r>
      <w:r>
        <w:t xml:space="preserve"> Schnellestrich-Zement ARDEX A 60 </w:t>
      </w:r>
      <w:proofErr w:type="spellStart"/>
      <w:r>
        <w:t>verlegereif</w:t>
      </w:r>
      <w:proofErr w:type="spellEnd"/>
      <w:r>
        <w:t xml:space="preserve"> für Fliesen, Naturwerkstein und Betonwerkstein. Elastische und textile Beläge sowie Parkett können nach nur vier Tagen verlegt werden. </w:t>
      </w:r>
      <w:r w:rsidR="00470B03">
        <w:t>Der A 60 ist auch optimal als Nutzestrich einsetzbar</w:t>
      </w:r>
      <w:r w:rsidR="004968C8">
        <w:t xml:space="preserve">. Dies stieß bei den Fachbesuchern auf großes Interesse. </w:t>
      </w:r>
    </w:p>
    <w:p w14:paraId="20DE1E83" w14:textId="48A00DF0" w:rsidR="001F1E53" w:rsidRPr="004F6F39" w:rsidRDefault="00A1366D" w:rsidP="001F1E53">
      <w:pPr>
        <w:pStyle w:val="Zwischenberschrift"/>
      </w:pPr>
      <w:r w:rsidRPr="004F6F39">
        <w:t>Schnelligkeit durch</w:t>
      </w:r>
      <w:r w:rsidR="001F1E53" w:rsidRPr="004F6F39">
        <w:t xml:space="preserve"> </w:t>
      </w:r>
      <w:proofErr w:type="spellStart"/>
      <w:r w:rsidR="001F1E53" w:rsidRPr="004F6F39">
        <w:t>Ardurapid</w:t>
      </w:r>
      <w:proofErr w:type="spellEnd"/>
      <w:r w:rsidR="001F1E53" w:rsidRPr="004F6F39">
        <w:t>-Effekt</w:t>
      </w:r>
    </w:p>
    <w:p w14:paraId="32FE05CC" w14:textId="62FB7327" w:rsidR="001F1E53" w:rsidRDefault="001F1E53" w:rsidP="001F1E53">
      <w:pPr>
        <w:pStyle w:val="Flietext"/>
      </w:pPr>
      <w:r w:rsidRPr="004F6F39">
        <w:t xml:space="preserve">Grund für die hohe Trocknungsgeschwindigkeit von ARDEX A 58 und ARDEX A 60 ist der sogenannten </w:t>
      </w:r>
      <w:proofErr w:type="spellStart"/>
      <w:r w:rsidRPr="004F6F39">
        <w:t>Ardurapid</w:t>
      </w:r>
      <w:proofErr w:type="spellEnd"/>
      <w:r w:rsidRPr="004F6F39">
        <w:t xml:space="preserve">-Effekt. Dank dieser Technologie wird das Anmachwasser nahezu vollständig kristallin gebunden. So braucht nur eine geringe Menge Wasser aus dem frischen Estrich klassisch zu trocknen. Weiterer Vorteil: Der Estrich erhärtet nahezu schwind- und spannungsfrei, weil dem Estrichmörtel </w:t>
      </w:r>
      <w:r w:rsidR="00A1366D" w:rsidRPr="004F6F39">
        <w:t xml:space="preserve">nur wenig Wasser entzogen wird. </w:t>
      </w:r>
      <w:r w:rsidRPr="004F6F39">
        <w:t xml:space="preserve">Hinzu kommt: Beide Ardex-Schnellestriche tragen das EMICODE-Premiumsiegel EC1Plus, das heißt sie sind besonders emissionsarm. Vor allem in Innenräumen ist das ein wichtiges Kriterium. </w:t>
      </w:r>
    </w:p>
    <w:p w14:paraId="2962C752" w14:textId="59C1A8C2" w:rsidR="00CB2C0A" w:rsidRDefault="00C00D96" w:rsidP="00CB2C0A">
      <w:pPr>
        <w:pStyle w:val="Zwischenberschrift"/>
      </w:pPr>
      <w:r>
        <w:t>Produkte in praktischer Anwendung</w:t>
      </w:r>
    </w:p>
    <w:p w14:paraId="3D8E2152" w14:textId="1EF3E33C" w:rsidR="00145E34" w:rsidRDefault="00CB2C0A" w:rsidP="00CB2C0A">
      <w:pPr>
        <w:pStyle w:val="Flietext"/>
      </w:pPr>
      <w:r>
        <w:t xml:space="preserve">Neben den neuen Estrichen zeigte Ardex die praktische Anwendung </w:t>
      </w:r>
      <w:r w:rsidR="001B5771">
        <w:t>der SMP-</w:t>
      </w:r>
      <w:r w:rsidR="00C00D96">
        <w:t>Parkettk</w:t>
      </w:r>
      <w:r w:rsidR="001B5771">
        <w:t>lebstoffe ARDE</w:t>
      </w:r>
      <w:r w:rsidR="00C00D96">
        <w:t xml:space="preserve">X PREMIUM AF 460 MS und 480 MS. </w:t>
      </w:r>
      <w:r w:rsidR="00FD7115">
        <w:t>Zudem konnten Messebesucher die Verarbeitung des</w:t>
      </w:r>
      <w:r w:rsidR="00C00D96">
        <w:t xml:space="preserve"> </w:t>
      </w:r>
      <w:proofErr w:type="spellStart"/>
      <w:r w:rsidR="00C00D96">
        <w:t>Flexkleber</w:t>
      </w:r>
      <w:r w:rsidR="00FD7115">
        <w:t>s</w:t>
      </w:r>
      <w:proofErr w:type="spellEnd"/>
      <w:r w:rsidR="00C00D96">
        <w:t xml:space="preserve"> ARDEX X 90 </w:t>
      </w:r>
      <w:r w:rsidR="00A1366D">
        <w:t>OUTDOOR</w:t>
      </w:r>
      <w:r w:rsidR="00C00D96">
        <w:t xml:space="preserve"> und </w:t>
      </w:r>
      <w:r w:rsidR="00FD7115">
        <w:t>der</w:t>
      </w:r>
      <w:r w:rsidR="00C00D96">
        <w:t xml:space="preserve"> </w:t>
      </w:r>
      <w:r w:rsidR="00A1366D">
        <w:t>A</w:t>
      </w:r>
      <w:r w:rsidR="00C00D96">
        <w:t xml:space="preserve">usgleichs- und </w:t>
      </w:r>
      <w:proofErr w:type="spellStart"/>
      <w:r w:rsidR="00C00D96">
        <w:t>Glättmasse</w:t>
      </w:r>
      <w:proofErr w:type="spellEnd"/>
      <w:r w:rsidR="00C00D96">
        <w:t xml:space="preserve"> </w:t>
      </w:r>
      <w:r w:rsidR="00A1366D">
        <w:t xml:space="preserve">auf Latexbasis </w:t>
      </w:r>
      <w:r w:rsidR="00C00D96">
        <w:t xml:space="preserve">ARDEX K 60 </w:t>
      </w:r>
      <w:r w:rsidR="00FD7115">
        <w:t>anschauen.</w:t>
      </w:r>
      <w:r w:rsidR="005E293D">
        <w:t xml:space="preserve"> „Für viele Verarbeiter spielt die Art und Weise der Verarbeitung </w:t>
      </w:r>
      <w:r w:rsidR="006C3ED5">
        <w:t xml:space="preserve">eben </w:t>
      </w:r>
      <w:r w:rsidR="005E293D">
        <w:t xml:space="preserve">eine große Rolle, und die EPF Messe bietet </w:t>
      </w:r>
      <w:r w:rsidR="006C3ED5">
        <w:t xml:space="preserve">eine gute Gelegenheit, sich näher mit den Produkten zu beschäftigen – wofür ja im </w:t>
      </w:r>
      <w:r w:rsidR="006C3ED5">
        <w:lastRenderedPageBreak/>
        <w:t>Tagesgeschäft nicht immer Zeit bleibt</w:t>
      </w:r>
      <w:r w:rsidR="005E293D">
        <w:t xml:space="preserve">“, so </w:t>
      </w:r>
      <w:r w:rsidR="00A1366D">
        <w:t>Dr. Markus Stolper</w:t>
      </w:r>
      <w:r w:rsidR="005E293D">
        <w:t xml:space="preserve">, </w:t>
      </w:r>
      <w:r w:rsidR="00A1366D">
        <w:t>Leiter Marketing und Vertrieb</w:t>
      </w:r>
      <w:r w:rsidR="005E293D">
        <w:t xml:space="preserve"> bei Ardex</w:t>
      </w:r>
      <w:r w:rsidR="005E293D" w:rsidRPr="009A700E">
        <w:t xml:space="preserve">. </w:t>
      </w:r>
      <w:r w:rsidR="00462830" w:rsidRPr="009A700E">
        <w:t>„</w:t>
      </w:r>
      <w:r w:rsidR="00027F93">
        <w:t>F</w:t>
      </w:r>
      <w:r w:rsidR="009A700E">
        <w:t>ür uns ist i</w:t>
      </w:r>
      <w:r w:rsidR="00A815CC" w:rsidRPr="009A700E">
        <w:t xml:space="preserve">nsbesondere </w:t>
      </w:r>
      <w:r w:rsidR="009A700E">
        <w:t>der direkte Kontakt</w:t>
      </w:r>
      <w:r w:rsidR="00A815CC" w:rsidRPr="009A700E">
        <w:t xml:space="preserve"> zu den Verarbeitern auf der Messe wichtig. </w:t>
      </w:r>
      <w:r w:rsidR="00C63621">
        <w:t>Und m</w:t>
      </w:r>
      <w:r w:rsidR="00462830" w:rsidRPr="009A700E">
        <w:t>it der Resonanz</w:t>
      </w:r>
      <w:r w:rsidR="00A815CC" w:rsidRPr="009A700E">
        <w:t xml:space="preserve"> sind wir auch in diesem Jahr wieder</w:t>
      </w:r>
      <w:r w:rsidR="00462830" w:rsidRPr="009A700E">
        <w:t xml:space="preserve"> sehr zufrieden.“</w:t>
      </w:r>
      <w:r w:rsidR="00A815CC" w:rsidRPr="009A700E">
        <w:t xml:space="preserve"> </w:t>
      </w:r>
      <w:r w:rsidR="00145E34">
        <w:t xml:space="preserve">Um den Austausch mit Fachhandwerkern weiterhin voranzutreiben, baut Ardex das Vertriebsteam und damit die technische Beratung vor Ort stetig weiter aus. </w:t>
      </w:r>
    </w:p>
    <w:p w14:paraId="41ADEF09" w14:textId="48B803A3" w:rsidR="00810012" w:rsidRPr="00810012" w:rsidRDefault="00F60CA2" w:rsidP="00F60CA2">
      <w:pPr>
        <w:rPr>
          <w:b/>
        </w:rPr>
      </w:pPr>
      <w:r w:rsidRPr="00880D25">
        <w:rPr>
          <w:b/>
        </w:rPr>
        <w:t>Großes Interesse an dekorativer Oberflächengestaltung</w:t>
      </w:r>
    </w:p>
    <w:p w14:paraId="72C8E374" w14:textId="14F847A0" w:rsidR="00810012" w:rsidRDefault="00F60CA2" w:rsidP="00F60CA2">
      <w:r w:rsidRPr="00880D25">
        <w:t xml:space="preserve">Auch </w:t>
      </w:r>
      <w:r w:rsidR="00810012">
        <w:t xml:space="preserve">die Designspachtelmassen von </w:t>
      </w:r>
      <w:proofErr w:type="spellStart"/>
      <w:r w:rsidRPr="00880D25">
        <w:t>Pandomo</w:t>
      </w:r>
      <w:proofErr w:type="spellEnd"/>
      <w:r w:rsidRPr="00880D25">
        <w:t xml:space="preserve"> war</w:t>
      </w:r>
      <w:r w:rsidR="00810012">
        <w:t>en</w:t>
      </w:r>
      <w:r w:rsidRPr="00880D25">
        <w:t xml:space="preserve"> am Stand von Ardex vertreten</w:t>
      </w:r>
      <w:r w:rsidR="00810012">
        <w:t xml:space="preserve">. </w:t>
      </w:r>
      <w:r w:rsidR="00860868">
        <w:t xml:space="preserve">Besonders die trendigen Betonoptiken stießen dabei auf reges Interesse. „Mit </w:t>
      </w:r>
      <w:proofErr w:type="spellStart"/>
      <w:r w:rsidR="00860868">
        <w:t>Pandomo</w:t>
      </w:r>
      <w:proofErr w:type="spellEnd"/>
      <w:r w:rsidR="00860868">
        <w:t xml:space="preserve"> lassen sich edle und gleichzeitig sehr belastbare Bodenflächen oder individuelle fugenlose Wandflächen erstellen, und das Ganze wirkt wie aus einem Guss“, sagt </w:t>
      </w:r>
      <w:r w:rsidR="00A815CC">
        <w:t xml:space="preserve">Frank </w:t>
      </w:r>
      <w:proofErr w:type="spellStart"/>
      <w:r w:rsidR="00A815CC">
        <w:t>Sanau</w:t>
      </w:r>
      <w:proofErr w:type="spellEnd"/>
      <w:r w:rsidR="00A815CC">
        <w:t xml:space="preserve">, Leiter </w:t>
      </w:r>
      <w:proofErr w:type="spellStart"/>
      <w:r w:rsidR="00A815CC">
        <w:t>Pandomo</w:t>
      </w:r>
      <w:proofErr w:type="spellEnd"/>
      <w:r w:rsidR="00A815CC">
        <w:t xml:space="preserve">. </w:t>
      </w:r>
    </w:p>
    <w:p w14:paraId="405E27BE" w14:textId="77777777" w:rsidR="00604EEB" w:rsidRDefault="00604EEB" w:rsidP="0086468C">
      <w:pPr>
        <w:pStyle w:val="Zwischenberschrift"/>
        <w:spacing w:before="500"/>
      </w:pPr>
      <w:r>
        <w:t>Übe</w:t>
      </w:r>
      <w:r w:rsidR="0086468C">
        <w:t>r Ardex</w:t>
      </w:r>
    </w:p>
    <w:p w14:paraId="772788F3" w14:textId="77777777" w:rsidR="00604EEB" w:rsidRPr="00604EEB" w:rsidRDefault="00604EEB" w:rsidP="00604EEB">
      <w:pPr>
        <w:pStyle w:val="Flietext"/>
      </w:pPr>
      <w:r w:rsidRPr="00604EEB">
        <w:t xml:space="preserve">Die Ardex GmbH ist einer der Weltmarktführer bei hochwertigen bauchemischen Spezialbaustoffen. Als Gesellschaft in Familienbesitz verfolgt das Unternehmen seit mehr als 65 Jahren einen nachhaltigen Wachstumskurs. Die Ardex Gruppe beschäftigt heute über 2.500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690 Millionen Euro.</w:t>
      </w:r>
    </w:p>
    <w:p w14:paraId="42BDC5D1" w14:textId="77777777" w:rsidR="00604EEB" w:rsidRPr="00604EEB" w:rsidRDefault="00604EEB" w:rsidP="00604EEB">
      <w:pPr>
        <w:pStyle w:val="Presseanfragenbittean"/>
      </w:pPr>
      <w:r w:rsidRPr="00604EEB">
        <w:t>Presseanfragen bitte an:</w:t>
      </w:r>
    </w:p>
    <w:p w14:paraId="055AC05E" w14:textId="77777777" w:rsidR="00604EEB" w:rsidRPr="00604EEB" w:rsidRDefault="00604EEB" w:rsidP="00604EEB">
      <w:pPr>
        <w:pStyle w:val="PresseanfrageAdresse"/>
      </w:pPr>
      <w:r w:rsidRPr="00604EEB">
        <w:t>Ardex GmbH</w:t>
      </w:r>
    </w:p>
    <w:p w14:paraId="059276AC" w14:textId="77777777" w:rsidR="00604EEB" w:rsidRPr="00604EEB" w:rsidRDefault="00604EEB" w:rsidP="00604EEB">
      <w:pPr>
        <w:pStyle w:val="PresseanfrageAdresse"/>
      </w:pPr>
      <w:r w:rsidRPr="00604EEB">
        <w:t xml:space="preserve">Janin </w:t>
      </w:r>
      <w:proofErr w:type="spellStart"/>
      <w:r w:rsidRPr="00604EEB">
        <w:t>Dorloff</w:t>
      </w:r>
      <w:proofErr w:type="spellEnd"/>
      <w:r w:rsidRPr="00604EEB">
        <w:t>, Friedrich-Ebert-Straße 45, 58453 Witten</w:t>
      </w:r>
    </w:p>
    <w:p w14:paraId="5EDF5184"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4F0DC" w14:textId="77777777" w:rsidR="00EE658D" w:rsidRDefault="00EE658D" w:rsidP="000B3809">
      <w:pPr>
        <w:spacing w:line="240" w:lineRule="auto"/>
      </w:pPr>
      <w:r>
        <w:separator/>
      </w:r>
    </w:p>
  </w:endnote>
  <w:endnote w:type="continuationSeparator" w:id="0">
    <w:p w14:paraId="78B7E5F5" w14:textId="77777777" w:rsidR="00EE658D" w:rsidRDefault="00EE658D"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F653" w14:textId="77777777" w:rsidR="001B5771" w:rsidRDefault="00EE658D" w:rsidP="00F47758">
    <w:pPr>
      <w:pStyle w:val="Fuzeile"/>
    </w:pPr>
    <w:r>
      <w:pict w14:anchorId="6365DA3B">
        <v:rect id="_x0000_i1025" style="width:405.35pt;height:1pt" o:hrstd="t" o:hrnoshade="t" o:hr="t" fillcolor="#a0a0a0" stroked="f"/>
      </w:pict>
    </w:r>
  </w:p>
  <w:p w14:paraId="7EDFB660" w14:textId="77777777" w:rsidR="001B5771" w:rsidRDefault="001B5771"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57D99C52"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CC997" w14:textId="77777777" w:rsidR="00EE658D" w:rsidRDefault="00EE658D" w:rsidP="000B3809">
      <w:pPr>
        <w:spacing w:line="240" w:lineRule="auto"/>
      </w:pPr>
      <w:bookmarkStart w:id="0" w:name="_Hlk483318683"/>
      <w:bookmarkEnd w:id="0"/>
      <w:r>
        <w:separator/>
      </w:r>
    </w:p>
  </w:footnote>
  <w:footnote w:type="continuationSeparator" w:id="0">
    <w:p w14:paraId="1A44DA3E" w14:textId="77777777" w:rsidR="00EE658D" w:rsidRDefault="00EE658D"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666132739"/>
      <w:docPartObj>
        <w:docPartGallery w:val="Page Numbers (Top of Page)"/>
        <w:docPartUnique/>
      </w:docPartObj>
    </w:sdtPr>
    <w:sdtEndPr>
      <w:rPr>
        <w:rStyle w:val="Seitenzahl"/>
      </w:rPr>
    </w:sdtEndPr>
    <w:sdtContent>
      <w:p w14:paraId="4E679A9F" w14:textId="4373F8BE" w:rsidR="001B5771" w:rsidRPr="00211730" w:rsidRDefault="001B5771"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3C22F4">
          <w:rPr>
            <w:rStyle w:val="Seitenzahl"/>
            <w:noProof/>
          </w:rPr>
          <w:t>2</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oNotDisplayPageBoundarie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1623C"/>
    <w:rsid w:val="0002722C"/>
    <w:rsid w:val="00027F93"/>
    <w:rsid w:val="000564EA"/>
    <w:rsid w:val="00066700"/>
    <w:rsid w:val="00092D53"/>
    <w:rsid w:val="000B3809"/>
    <w:rsid w:val="001063C3"/>
    <w:rsid w:val="00145E34"/>
    <w:rsid w:val="001957F7"/>
    <w:rsid w:val="001A756D"/>
    <w:rsid w:val="001B5771"/>
    <w:rsid w:val="001F1E53"/>
    <w:rsid w:val="00202931"/>
    <w:rsid w:val="002075EE"/>
    <w:rsid w:val="00211730"/>
    <w:rsid w:val="00233E0A"/>
    <w:rsid w:val="003822EC"/>
    <w:rsid w:val="003C22F4"/>
    <w:rsid w:val="00403F6E"/>
    <w:rsid w:val="0042545B"/>
    <w:rsid w:val="00432A35"/>
    <w:rsid w:val="00462830"/>
    <w:rsid w:val="00470B03"/>
    <w:rsid w:val="004968C8"/>
    <w:rsid w:val="004B2BC0"/>
    <w:rsid w:val="004F6F39"/>
    <w:rsid w:val="00516353"/>
    <w:rsid w:val="00543A0C"/>
    <w:rsid w:val="00585882"/>
    <w:rsid w:val="005B038F"/>
    <w:rsid w:val="005C4A76"/>
    <w:rsid w:val="005E293D"/>
    <w:rsid w:val="00604EEB"/>
    <w:rsid w:val="006C3ED5"/>
    <w:rsid w:val="006C7815"/>
    <w:rsid w:val="0072216D"/>
    <w:rsid w:val="00722EC6"/>
    <w:rsid w:val="00792594"/>
    <w:rsid w:val="00796135"/>
    <w:rsid w:val="007D46DE"/>
    <w:rsid w:val="00810012"/>
    <w:rsid w:val="00851227"/>
    <w:rsid w:val="00853308"/>
    <w:rsid w:val="00860868"/>
    <w:rsid w:val="008634CF"/>
    <w:rsid w:val="0086468C"/>
    <w:rsid w:val="00880D25"/>
    <w:rsid w:val="008C1335"/>
    <w:rsid w:val="008E0C5E"/>
    <w:rsid w:val="0090171C"/>
    <w:rsid w:val="00931F63"/>
    <w:rsid w:val="00937A59"/>
    <w:rsid w:val="00985C83"/>
    <w:rsid w:val="009A700E"/>
    <w:rsid w:val="009D252F"/>
    <w:rsid w:val="00A1366D"/>
    <w:rsid w:val="00A655A3"/>
    <w:rsid w:val="00A815CC"/>
    <w:rsid w:val="00AE185D"/>
    <w:rsid w:val="00B26269"/>
    <w:rsid w:val="00BA5A56"/>
    <w:rsid w:val="00BE524C"/>
    <w:rsid w:val="00C00D96"/>
    <w:rsid w:val="00C37C22"/>
    <w:rsid w:val="00C63621"/>
    <w:rsid w:val="00C951AA"/>
    <w:rsid w:val="00CB2C0A"/>
    <w:rsid w:val="00D258A7"/>
    <w:rsid w:val="00D6254A"/>
    <w:rsid w:val="00DD029F"/>
    <w:rsid w:val="00DD5253"/>
    <w:rsid w:val="00DE678F"/>
    <w:rsid w:val="00DF1E2E"/>
    <w:rsid w:val="00DF5807"/>
    <w:rsid w:val="00E42613"/>
    <w:rsid w:val="00EE658D"/>
    <w:rsid w:val="00F47758"/>
    <w:rsid w:val="00F60CA2"/>
    <w:rsid w:val="00FD7115"/>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8974">
      <w:bodyDiv w:val="1"/>
      <w:marLeft w:val="0"/>
      <w:marRight w:val="0"/>
      <w:marTop w:val="0"/>
      <w:marBottom w:val="0"/>
      <w:divBdr>
        <w:top w:val="none" w:sz="0" w:space="0" w:color="auto"/>
        <w:left w:val="none" w:sz="0" w:space="0" w:color="auto"/>
        <w:bottom w:val="none" w:sz="0" w:space="0" w:color="auto"/>
        <w:right w:val="none" w:sz="0" w:space="0" w:color="auto"/>
      </w:divBdr>
      <w:divsChild>
        <w:div w:id="1509097909">
          <w:marLeft w:val="0"/>
          <w:marRight w:val="0"/>
          <w:marTop w:val="0"/>
          <w:marBottom w:val="0"/>
          <w:divBdr>
            <w:top w:val="none" w:sz="0" w:space="0" w:color="auto"/>
            <w:left w:val="none" w:sz="0" w:space="0" w:color="auto"/>
            <w:bottom w:val="none" w:sz="0" w:space="0" w:color="auto"/>
            <w:right w:val="none" w:sz="0" w:space="0" w:color="auto"/>
          </w:divBdr>
        </w:div>
        <w:div w:id="76562169">
          <w:marLeft w:val="0"/>
          <w:marRight w:val="0"/>
          <w:marTop w:val="0"/>
          <w:marBottom w:val="0"/>
          <w:divBdr>
            <w:top w:val="none" w:sz="0" w:space="0" w:color="auto"/>
            <w:left w:val="none" w:sz="0" w:space="0" w:color="auto"/>
            <w:bottom w:val="none" w:sz="0" w:space="0" w:color="auto"/>
            <w:right w:val="none" w:sz="0" w:space="0" w:color="auto"/>
          </w:divBdr>
        </w:div>
        <w:div w:id="2064255608">
          <w:marLeft w:val="0"/>
          <w:marRight w:val="0"/>
          <w:marTop w:val="0"/>
          <w:marBottom w:val="0"/>
          <w:divBdr>
            <w:top w:val="none" w:sz="0" w:space="0" w:color="auto"/>
            <w:left w:val="none" w:sz="0" w:space="0" w:color="auto"/>
            <w:bottom w:val="none" w:sz="0" w:space="0" w:color="auto"/>
            <w:right w:val="none" w:sz="0" w:space="0" w:color="auto"/>
          </w:divBdr>
        </w:div>
        <w:div w:id="892429373">
          <w:marLeft w:val="0"/>
          <w:marRight w:val="0"/>
          <w:marTop w:val="0"/>
          <w:marBottom w:val="0"/>
          <w:divBdr>
            <w:top w:val="none" w:sz="0" w:space="0" w:color="auto"/>
            <w:left w:val="none" w:sz="0" w:space="0" w:color="auto"/>
            <w:bottom w:val="none" w:sz="0" w:space="0" w:color="auto"/>
            <w:right w:val="none" w:sz="0" w:space="0" w:color="auto"/>
          </w:divBdr>
        </w:div>
        <w:div w:id="461120508">
          <w:marLeft w:val="0"/>
          <w:marRight w:val="0"/>
          <w:marTop w:val="0"/>
          <w:marBottom w:val="0"/>
          <w:divBdr>
            <w:top w:val="none" w:sz="0" w:space="0" w:color="auto"/>
            <w:left w:val="none" w:sz="0" w:space="0" w:color="auto"/>
            <w:bottom w:val="none" w:sz="0" w:space="0" w:color="auto"/>
            <w:right w:val="none" w:sz="0" w:space="0" w:color="auto"/>
          </w:divBdr>
        </w:div>
        <w:div w:id="391462866">
          <w:marLeft w:val="0"/>
          <w:marRight w:val="0"/>
          <w:marTop w:val="0"/>
          <w:marBottom w:val="0"/>
          <w:divBdr>
            <w:top w:val="none" w:sz="0" w:space="0" w:color="auto"/>
            <w:left w:val="none" w:sz="0" w:space="0" w:color="auto"/>
            <w:bottom w:val="none" w:sz="0" w:space="0" w:color="auto"/>
            <w:right w:val="none" w:sz="0" w:space="0" w:color="auto"/>
          </w:divBdr>
        </w:div>
        <w:div w:id="2108233149">
          <w:marLeft w:val="0"/>
          <w:marRight w:val="0"/>
          <w:marTop w:val="0"/>
          <w:marBottom w:val="0"/>
          <w:divBdr>
            <w:top w:val="none" w:sz="0" w:space="0" w:color="auto"/>
            <w:left w:val="none" w:sz="0" w:space="0" w:color="auto"/>
            <w:bottom w:val="none" w:sz="0" w:space="0" w:color="auto"/>
            <w:right w:val="none" w:sz="0" w:space="0" w:color="auto"/>
          </w:divBdr>
        </w:div>
        <w:div w:id="2101413812">
          <w:marLeft w:val="0"/>
          <w:marRight w:val="0"/>
          <w:marTop w:val="0"/>
          <w:marBottom w:val="0"/>
          <w:divBdr>
            <w:top w:val="none" w:sz="0" w:space="0" w:color="auto"/>
            <w:left w:val="none" w:sz="0" w:space="0" w:color="auto"/>
            <w:bottom w:val="none" w:sz="0" w:space="0" w:color="auto"/>
            <w:right w:val="none" w:sz="0" w:space="0" w:color="auto"/>
          </w:divBdr>
        </w:div>
        <w:div w:id="485584481">
          <w:marLeft w:val="0"/>
          <w:marRight w:val="0"/>
          <w:marTop w:val="0"/>
          <w:marBottom w:val="0"/>
          <w:divBdr>
            <w:top w:val="none" w:sz="0" w:space="0" w:color="auto"/>
            <w:left w:val="none" w:sz="0" w:space="0" w:color="auto"/>
            <w:bottom w:val="none" w:sz="0" w:space="0" w:color="auto"/>
            <w:right w:val="none" w:sz="0" w:space="0" w:color="auto"/>
          </w:divBdr>
        </w:div>
        <w:div w:id="640503595">
          <w:marLeft w:val="0"/>
          <w:marRight w:val="0"/>
          <w:marTop w:val="0"/>
          <w:marBottom w:val="0"/>
          <w:divBdr>
            <w:top w:val="none" w:sz="0" w:space="0" w:color="auto"/>
            <w:left w:val="none" w:sz="0" w:space="0" w:color="auto"/>
            <w:bottom w:val="none" w:sz="0" w:space="0" w:color="auto"/>
            <w:right w:val="none" w:sz="0" w:space="0" w:color="auto"/>
          </w:divBdr>
        </w:div>
        <w:div w:id="984628255">
          <w:marLeft w:val="0"/>
          <w:marRight w:val="0"/>
          <w:marTop w:val="0"/>
          <w:marBottom w:val="0"/>
          <w:divBdr>
            <w:top w:val="none" w:sz="0" w:space="0" w:color="auto"/>
            <w:left w:val="none" w:sz="0" w:space="0" w:color="auto"/>
            <w:bottom w:val="none" w:sz="0" w:space="0" w:color="auto"/>
            <w:right w:val="none" w:sz="0" w:space="0" w:color="auto"/>
          </w:divBdr>
        </w:div>
        <w:div w:id="359284462">
          <w:marLeft w:val="0"/>
          <w:marRight w:val="0"/>
          <w:marTop w:val="0"/>
          <w:marBottom w:val="0"/>
          <w:divBdr>
            <w:top w:val="none" w:sz="0" w:space="0" w:color="auto"/>
            <w:left w:val="none" w:sz="0" w:space="0" w:color="auto"/>
            <w:bottom w:val="none" w:sz="0" w:space="0" w:color="auto"/>
            <w:right w:val="none" w:sz="0" w:space="0" w:color="auto"/>
          </w:divBdr>
        </w:div>
        <w:div w:id="1081756446">
          <w:marLeft w:val="0"/>
          <w:marRight w:val="0"/>
          <w:marTop w:val="0"/>
          <w:marBottom w:val="0"/>
          <w:divBdr>
            <w:top w:val="none" w:sz="0" w:space="0" w:color="auto"/>
            <w:left w:val="none" w:sz="0" w:space="0" w:color="auto"/>
            <w:bottom w:val="none" w:sz="0" w:space="0" w:color="auto"/>
            <w:right w:val="none" w:sz="0" w:space="0" w:color="auto"/>
          </w:divBdr>
        </w:div>
        <w:div w:id="1258293643">
          <w:marLeft w:val="0"/>
          <w:marRight w:val="0"/>
          <w:marTop w:val="0"/>
          <w:marBottom w:val="0"/>
          <w:divBdr>
            <w:top w:val="none" w:sz="0" w:space="0" w:color="auto"/>
            <w:left w:val="none" w:sz="0" w:space="0" w:color="auto"/>
            <w:bottom w:val="none" w:sz="0" w:space="0" w:color="auto"/>
            <w:right w:val="none" w:sz="0" w:space="0" w:color="auto"/>
          </w:divBdr>
        </w:div>
        <w:div w:id="643773177">
          <w:marLeft w:val="0"/>
          <w:marRight w:val="0"/>
          <w:marTop w:val="0"/>
          <w:marBottom w:val="0"/>
          <w:divBdr>
            <w:top w:val="none" w:sz="0" w:space="0" w:color="auto"/>
            <w:left w:val="none" w:sz="0" w:space="0" w:color="auto"/>
            <w:bottom w:val="none" w:sz="0" w:space="0" w:color="auto"/>
            <w:right w:val="none" w:sz="0" w:space="0" w:color="auto"/>
          </w:divBdr>
        </w:div>
        <w:div w:id="37469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54"/>
    <w:rsid w:val="00276EAA"/>
    <w:rsid w:val="00490054"/>
    <w:rsid w:val="00595840"/>
    <w:rsid w:val="00995054"/>
    <w:rsid w:val="00BD4743"/>
    <w:rsid w:val="00C9734F"/>
    <w:rsid w:val="00E2141A"/>
    <w:rsid w:val="00F94A01"/>
    <w:rsid w:val="00FD4306"/>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3333</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 Anmerkung</cp:lastModifiedBy>
  <cp:revision>2</cp:revision>
  <cp:lastPrinted>2017-05-24T09:08:00Z</cp:lastPrinted>
  <dcterms:created xsi:type="dcterms:W3CDTF">2017-07-05T13:28:00Z</dcterms:created>
  <dcterms:modified xsi:type="dcterms:W3CDTF">2017-07-05T13:28:00Z</dcterms:modified>
</cp:coreProperties>
</file>