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1D0CF" w14:textId="77777777" w:rsidR="00543A0C" w:rsidRPr="007A4F54" w:rsidRDefault="0002722C" w:rsidP="008E0C5E">
      <w:pPr>
        <w:pStyle w:val="Titel"/>
      </w:pPr>
      <w:r w:rsidRPr="009478C3">
        <w:rPr>
          <w:rFonts w:cs="Arial"/>
          <w:noProof/>
          <w:szCs w:val="28"/>
          <w:lang w:eastAsia="de-DE"/>
        </w:rPr>
        <w:drawing>
          <wp:anchor distT="0" distB="0" distL="114300" distR="114300" simplePos="0" relativeHeight="251659264" behindDoc="0" locked="1" layoutInCell="1" allowOverlap="0" wp14:anchorId="38471529" wp14:editId="1A03A86E">
            <wp:simplePos x="0" y="0"/>
            <wp:positionH relativeFrom="page">
              <wp:posOffset>5983605</wp:posOffset>
            </wp:positionH>
            <wp:positionV relativeFrom="page">
              <wp:posOffset>599440</wp:posOffset>
            </wp:positionV>
            <wp:extent cx="1000125" cy="687705"/>
            <wp:effectExtent l="0" t="0" r="9525" b="0"/>
            <wp:wrapThrough wrapText="bothSides">
              <wp:wrapPolygon edited="0">
                <wp:start x="0" y="0"/>
                <wp:lineTo x="0" y="20942"/>
                <wp:lineTo x="21394" y="20942"/>
                <wp:lineTo x="21394" y="0"/>
                <wp:lineTo x="0" y="0"/>
              </wp:wrapPolygon>
            </wp:wrapThrough>
            <wp:docPr id="7" name="Bild 1" descr="Dokumente:ARDX:ARDX_Logos:ARDEX Logo:ARDEX Logos 2014:ARDEX ohne Claim schwarz:ARDEX_Logo_oClaim_schwar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okumente:ARDX:ARDX_Logos:ARDEX Logo:ARDEX Logos 2014:ARDEX ohne Claim schwarz:ARDEX_Logo_oClaim_schwarz_rgb.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8013"/>
                    <a:stretch/>
                  </pic:blipFill>
                  <pic:spPr bwMode="auto">
                    <a:xfrm>
                      <a:off x="0" y="0"/>
                      <a:ext cx="1000125" cy="687705"/>
                    </a:xfrm>
                    <a:prstGeom prst="rect">
                      <a:avLst/>
                    </a:prstGeom>
                    <a:solidFill>
                      <a:schemeClr val="bg1"/>
                    </a:solidFill>
                    <a:ln>
                      <a:noFill/>
                    </a:ln>
                    <a:extLst>
                      <a:ext uri="{53640926-AAD7-44d8-BBD7-CCE9431645EC}">
                        <a14:shadowObscured xmlns="" xmlns:o="urn:schemas-microsoft-com:office:office" xmlns:v="urn:schemas-microsoft-com:vml" xmlns:w10="urn:schemas-microsoft-com:office:word" xmlns:w="http://schemas.openxmlformats.org/wordprocessingml/2006/main" xmlns:a14="http://schemas.microsoft.com/office/drawing/2010/main"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margin">
              <wp14:pctWidth>0</wp14:pctWidth>
            </wp14:sizeRelH>
            <wp14:sizeRelV relativeFrom="margin">
              <wp14:pctHeight>0</wp14:pctHeight>
            </wp14:sizeRelV>
          </wp:anchor>
        </w:drawing>
      </w:r>
      <w:r w:rsidR="008E0C5E" w:rsidRPr="007A4F54">
        <w:t>Presseinformation</w:t>
      </w:r>
    </w:p>
    <w:p w14:paraId="51444886" w14:textId="738843A9" w:rsidR="0002722C" w:rsidRPr="00CB3099" w:rsidRDefault="00BF3089" w:rsidP="008E0C5E">
      <w:pPr>
        <w:pStyle w:val="Subhead"/>
      </w:pPr>
      <w:r>
        <w:t>Neue Mitarbeiter im Vertrieb</w:t>
      </w:r>
    </w:p>
    <w:p w14:paraId="439F26C7" w14:textId="583F30E6" w:rsidR="0002722C" w:rsidRPr="00CB3099" w:rsidRDefault="00BF3089" w:rsidP="00233E0A">
      <w:pPr>
        <w:pStyle w:val="Headline"/>
      </w:pPr>
      <w:r>
        <w:t>Noch mehr Nähe zu den Anwendern</w:t>
      </w:r>
      <w:r w:rsidR="004B0A1A">
        <w:t xml:space="preserve">: </w:t>
      </w:r>
      <w:r>
        <w:t xml:space="preserve">Ardex </w:t>
      </w:r>
      <w:r w:rsidR="00B53DC5">
        <w:t xml:space="preserve">investiert in Mitarbeiter </w:t>
      </w:r>
    </w:p>
    <w:p w14:paraId="73E9C375" w14:textId="37B10F8E" w:rsidR="00352B83" w:rsidRDefault="00DC0E34" w:rsidP="0095357C">
      <w:pPr>
        <w:pStyle w:val="Datum"/>
      </w:pPr>
      <w:r>
        <w:t xml:space="preserve">Witten, </w:t>
      </w:r>
      <w:r w:rsidR="00A236A1">
        <w:t>14</w:t>
      </w:r>
      <w:r>
        <w:t xml:space="preserve">. </w:t>
      </w:r>
      <w:r w:rsidR="00A236A1">
        <w:t>Februar</w:t>
      </w:r>
      <w:r>
        <w:t xml:space="preserve"> 201</w:t>
      </w:r>
      <w:r w:rsidR="00BF3089">
        <w:t>8</w:t>
      </w:r>
      <w:r>
        <w:t>.</w:t>
      </w:r>
      <w:r w:rsidR="00967304">
        <w:t xml:space="preserve"> </w:t>
      </w:r>
      <w:r w:rsidR="00A67ABD">
        <w:t xml:space="preserve">Die richtigen Produkte anbieten </w:t>
      </w:r>
      <w:r w:rsidR="006B5F7F">
        <w:t>und die</w:t>
      </w:r>
      <w:r w:rsidR="00BC7357">
        <w:t xml:space="preserve"> </w:t>
      </w:r>
      <w:r w:rsidR="00072295">
        <w:t>Kunden</w:t>
      </w:r>
      <w:r w:rsidR="00BC7357">
        <w:t xml:space="preserve"> </w:t>
      </w:r>
      <w:r w:rsidR="00CE263D">
        <w:t>bei der optimalen Anwendung unterstützen</w:t>
      </w:r>
      <w:r w:rsidR="00BC7357">
        <w:t xml:space="preserve">: </w:t>
      </w:r>
      <w:r w:rsidR="00AC4E98">
        <w:t>D</w:t>
      </w:r>
      <w:r w:rsidR="00BC7357">
        <w:t xml:space="preserve">as ist das </w:t>
      </w:r>
      <w:r w:rsidR="00B53DC5">
        <w:t xml:space="preserve">zentrale </w:t>
      </w:r>
      <w:r w:rsidR="00BC7357">
        <w:t>Anliegen von Ardex.</w:t>
      </w:r>
      <w:r w:rsidR="00A67ABD">
        <w:t xml:space="preserve"> </w:t>
      </w:r>
      <w:r w:rsidR="00B53DC5">
        <w:t>Deshalb hat das Wittener Familienunternehmen seine Berater-Team</w:t>
      </w:r>
      <w:r w:rsidR="00521259">
        <w:t>s</w:t>
      </w:r>
      <w:r w:rsidR="00B53DC5">
        <w:t xml:space="preserve"> erweitert</w:t>
      </w:r>
      <w:r w:rsidR="00C35E76">
        <w:t xml:space="preserve"> und</w:t>
      </w:r>
      <w:r w:rsidR="00CB29DB">
        <w:t xml:space="preserve"> </w:t>
      </w:r>
      <w:r w:rsidR="00B53DC5">
        <w:t xml:space="preserve">vakante Positionen kompetent besetzt. </w:t>
      </w:r>
      <w:r w:rsidR="006215E4">
        <w:t xml:space="preserve">Insgesamt </w:t>
      </w:r>
      <w:r w:rsidR="009E7441" w:rsidRPr="009E7441">
        <w:rPr>
          <w:color w:val="000000" w:themeColor="text1"/>
        </w:rPr>
        <w:t>37</w:t>
      </w:r>
      <w:r w:rsidR="009E7441">
        <w:t xml:space="preserve"> neue </w:t>
      </w:r>
      <w:r w:rsidR="006215E4">
        <w:t>Mitarbeiter wurden in 2017 bei Ardex neu eingestellt</w:t>
      </w:r>
      <w:r w:rsidR="005E0A67">
        <w:t xml:space="preserve">, </w:t>
      </w:r>
      <w:r w:rsidR="006215E4">
        <w:t>14 davon im Au</w:t>
      </w:r>
      <w:r w:rsidR="00B06A1D">
        <w:t xml:space="preserve">ßendienst. Wie bei Ardex üblich, </w:t>
      </w:r>
      <w:r w:rsidR="006215E4">
        <w:t>bringen die neuen Vertriebsmitarbeiter</w:t>
      </w:r>
      <w:r w:rsidR="00B53DC5">
        <w:t xml:space="preserve"> </w:t>
      </w:r>
      <w:r w:rsidR="009E7441">
        <w:t>weitreichende</w:t>
      </w:r>
      <w:r w:rsidR="00B53DC5">
        <w:t xml:space="preserve"> Erfahrung aus der Praxis mit. „Unsere Mitarbeiter </w:t>
      </w:r>
      <w:r w:rsidR="00072295">
        <w:t xml:space="preserve">wissen, wovon sie reden. Denn wir wollen unsere Kunden gut beraten und auch bei schwierigen Fragen passende Lösungen bieten“, sagt Dr. </w:t>
      </w:r>
      <w:r w:rsidR="000E0137">
        <w:t>Markus</w:t>
      </w:r>
      <w:r w:rsidR="00072295">
        <w:t xml:space="preserve"> Stolper. „Deshalb ist uns eine gründliche Einarbeitung </w:t>
      </w:r>
      <w:r w:rsidR="006215E4">
        <w:t xml:space="preserve">besonders </w:t>
      </w:r>
      <w:r w:rsidR="00D35D35">
        <w:t>wichtig.“</w:t>
      </w:r>
      <w:r w:rsidR="00072295">
        <w:t xml:space="preserve"> </w:t>
      </w:r>
      <w:r w:rsidR="00C655C2">
        <w:t>Im 2. Halbjahr 2017 haben sieben neue Kollegen im Außendienst angefangen. Ihre</w:t>
      </w:r>
      <w:r w:rsidR="006215E4">
        <w:t xml:space="preserve"> Einarbeitung</w:t>
      </w:r>
      <w:r w:rsidR="00C655C2">
        <w:t xml:space="preserve"> in Witten</w:t>
      </w:r>
      <w:r w:rsidR="006215E4">
        <w:t xml:space="preserve"> ist abgeschlossen, so dass die Mitarbeiter</w:t>
      </w:r>
      <w:r w:rsidR="00C655C2">
        <w:t xml:space="preserve"> jetzt</w:t>
      </w:r>
      <w:r w:rsidR="006215E4">
        <w:t xml:space="preserve"> in den Gebieten zur Verfügung stehen. </w:t>
      </w:r>
    </w:p>
    <w:p w14:paraId="5F63F07C" w14:textId="24D07EED" w:rsidR="0082634D" w:rsidRPr="0082634D" w:rsidRDefault="0082634D" w:rsidP="0082634D">
      <w:pPr>
        <w:rPr>
          <w:rFonts w:asciiTheme="minorHAnsi" w:hAnsiTheme="minorHAnsi" w:cstheme="minorBidi"/>
          <w:sz w:val="20"/>
          <w:szCs w:val="22"/>
          <w:lang w:eastAsia="en-US"/>
        </w:rPr>
      </w:pPr>
      <w:r w:rsidRPr="0082634D">
        <w:rPr>
          <w:rFonts w:asciiTheme="minorHAnsi" w:hAnsiTheme="minorHAnsi" w:cstheme="minorBidi"/>
          <w:b/>
          <w:sz w:val="20"/>
          <w:szCs w:val="22"/>
          <w:lang w:eastAsia="en-US"/>
        </w:rPr>
        <w:t>Michael Barsties</w:t>
      </w:r>
      <w:r w:rsidRPr="0082634D">
        <w:rPr>
          <w:rFonts w:asciiTheme="minorHAnsi" w:hAnsiTheme="minorHAnsi" w:cstheme="minorBidi"/>
          <w:sz w:val="20"/>
          <w:szCs w:val="22"/>
          <w:lang w:eastAsia="en-US"/>
        </w:rPr>
        <w:t xml:space="preserve"> (30) ergänzt seit Oktober 2017 das Ardex-Team in der Region Mitte – von Mayen/Koblenz über den Westerwald bis ins Siegerland – als Gebietsleiter im Bereich Boden/Wand/Decke. Seine berufliche Laufbahn begann Herr Barsties mit einer Ausbildung zum Groß- und Außenhandelskaufmann und einem Studium zum staatlich geprüften Betriebswirt. Zuletzt war er im Außendienst eines Großhandels tätig.</w:t>
      </w:r>
    </w:p>
    <w:p w14:paraId="1E909F03" w14:textId="77777777" w:rsidR="0082634D" w:rsidRDefault="0082634D" w:rsidP="00303117">
      <w:pPr>
        <w:rPr>
          <w:rFonts w:asciiTheme="minorHAnsi" w:hAnsiTheme="minorHAnsi" w:cstheme="minorBidi"/>
          <w:sz w:val="20"/>
          <w:szCs w:val="22"/>
          <w:highlight w:val="yellow"/>
          <w:lang w:eastAsia="en-US"/>
        </w:rPr>
      </w:pPr>
    </w:p>
    <w:p w14:paraId="4A644112" w14:textId="7A1BFB9D" w:rsidR="00303117" w:rsidRPr="0082634D" w:rsidRDefault="00303117" w:rsidP="00303117">
      <w:pPr>
        <w:rPr>
          <w:rFonts w:asciiTheme="minorHAnsi" w:hAnsiTheme="minorHAnsi" w:cstheme="minorBidi"/>
          <w:sz w:val="20"/>
          <w:szCs w:val="22"/>
          <w:lang w:eastAsia="en-US"/>
        </w:rPr>
      </w:pPr>
      <w:r w:rsidRPr="0082634D">
        <w:rPr>
          <w:rFonts w:asciiTheme="minorHAnsi" w:hAnsiTheme="minorHAnsi" w:cstheme="minorBidi"/>
          <w:sz w:val="20"/>
          <w:szCs w:val="22"/>
          <w:lang w:eastAsia="en-US"/>
        </w:rPr>
        <w:t xml:space="preserve">Neuer Objektberater für die Bereiche Boden/Wand/Decke und Fußböden ist </w:t>
      </w:r>
      <w:r w:rsidRPr="0082634D">
        <w:rPr>
          <w:rFonts w:asciiTheme="minorHAnsi" w:hAnsiTheme="minorHAnsi" w:cstheme="minorBidi"/>
          <w:b/>
          <w:sz w:val="20"/>
          <w:szCs w:val="22"/>
          <w:lang w:eastAsia="en-US"/>
        </w:rPr>
        <w:t>Sebastian Czerniakowski-Loya</w:t>
      </w:r>
      <w:r w:rsidRPr="0082634D">
        <w:rPr>
          <w:rFonts w:asciiTheme="minorHAnsi" w:hAnsiTheme="minorHAnsi" w:cstheme="minorBidi"/>
          <w:sz w:val="20"/>
          <w:szCs w:val="22"/>
          <w:lang w:eastAsia="en-US"/>
        </w:rPr>
        <w:t>l (39). Nach seiner Ausbildung als Fliesen-, Platten- und Mosaikleger arbeitete er u. a. mehrere Jahre als Fachverkäufer für Fliesen und Baustoffe. Zuletzt war er technischer Berater bei einem Anbieter für Fliesenverlegesysteme. Er unterstützt seit Oktober 2017 Günther Brunsmann deutschlandweit in der Beratung.</w:t>
      </w:r>
    </w:p>
    <w:p w14:paraId="49D90272" w14:textId="77777777" w:rsidR="00303117" w:rsidRPr="0082634D" w:rsidRDefault="00303117" w:rsidP="00D93E72">
      <w:pPr>
        <w:rPr>
          <w:rFonts w:asciiTheme="minorHAnsi" w:hAnsiTheme="minorHAnsi" w:cstheme="minorBidi"/>
          <w:b/>
          <w:sz w:val="20"/>
          <w:szCs w:val="22"/>
          <w:highlight w:val="yellow"/>
          <w:lang w:eastAsia="en-US"/>
        </w:rPr>
      </w:pPr>
    </w:p>
    <w:p w14:paraId="4EA1B4F7" w14:textId="6CA7038D" w:rsidR="00FB1EB2" w:rsidRPr="00FF2951" w:rsidRDefault="00352B83" w:rsidP="00D93E72">
      <w:pPr>
        <w:rPr>
          <w:rFonts w:asciiTheme="minorHAnsi" w:hAnsiTheme="minorHAnsi" w:cstheme="minorBidi"/>
          <w:sz w:val="20"/>
          <w:szCs w:val="22"/>
          <w:lang w:eastAsia="en-US"/>
        </w:rPr>
      </w:pPr>
      <w:r w:rsidRPr="00FF2951">
        <w:rPr>
          <w:rFonts w:asciiTheme="minorHAnsi" w:hAnsiTheme="minorHAnsi" w:cstheme="minorBidi"/>
          <w:b/>
          <w:sz w:val="20"/>
          <w:szCs w:val="22"/>
          <w:lang w:eastAsia="en-US"/>
        </w:rPr>
        <w:t>Oliver Derst</w:t>
      </w:r>
      <w:r w:rsidRPr="00FF2951">
        <w:rPr>
          <w:rFonts w:asciiTheme="minorHAnsi" w:hAnsiTheme="minorHAnsi" w:cstheme="minorBidi"/>
          <w:sz w:val="20"/>
          <w:szCs w:val="22"/>
          <w:lang w:eastAsia="en-US"/>
        </w:rPr>
        <w:t xml:space="preserve"> </w:t>
      </w:r>
      <w:r w:rsidR="00FF2951" w:rsidRPr="00FF2951">
        <w:rPr>
          <w:rFonts w:asciiTheme="minorHAnsi" w:hAnsiTheme="minorHAnsi" w:cstheme="minorBidi"/>
          <w:sz w:val="20"/>
          <w:szCs w:val="22"/>
          <w:lang w:eastAsia="en-US"/>
        </w:rPr>
        <w:t>(42</w:t>
      </w:r>
      <w:r w:rsidRPr="00FF2951">
        <w:rPr>
          <w:rFonts w:asciiTheme="minorHAnsi" w:hAnsiTheme="minorHAnsi" w:cstheme="minorBidi"/>
          <w:sz w:val="20"/>
          <w:szCs w:val="22"/>
          <w:lang w:eastAsia="en-US"/>
        </w:rPr>
        <w:t xml:space="preserve">) hat im Juli 2017 als Gebietsleiter </w:t>
      </w:r>
      <w:r w:rsidR="001567EB" w:rsidRPr="00FF2951">
        <w:rPr>
          <w:rFonts w:asciiTheme="minorHAnsi" w:hAnsiTheme="minorHAnsi" w:cstheme="minorBidi"/>
          <w:sz w:val="20"/>
          <w:szCs w:val="22"/>
          <w:lang w:eastAsia="en-US"/>
        </w:rPr>
        <w:t xml:space="preserve">für den Bereich </w:t>
      </w:r>
      <w:r w:rsidR="00303117" w:rsidRPr="00FF2951">
        <w:rPr>
          <w:rFonts w:asciiTheme="minorHAnsi" w:hAnsiTheme="minorHAnsi" w:cstheme="minorBidi"/>
          <w:sz w:val="20"/>
          <w:szCs w:val="22"/>
          <w:lang w:eastAsia="en-US"/>
        </w:rPr>
        <w:t>Fliese/Bau</w:t>
      </w:r>
      <w:r w:rsidRPr="00FF2951">
        <w:rPr>
          <w:rFonts w:asciiTheme="minorHAnsi" w:hAnsiTheme="minorHAnsi" w:cstheme="minorBidi"/>
          <w:sz w:val="20"/>
          <w:szCs w:val="22"/>
          <w:lang w:eastAsia="en-US"/>
        </w:rPr>
        <w:t xml:space="preserve"> die fachtechnische Beratung und Kundenbetreuung im Raum Heidelberg/Mannheim übernommen. </w:t>
      </w:r>
      <w:r w:rsidR="001567EB" w:rsidRPr="00FF2951">
        <w:rPr>
          <w:rFonts w:asciiTheme="minorHAnsi" w:hAnsiTheme="minorHAnsi" w:cstheme="minorBidi"/>
          <w:sz w:val="20"/>
          <w:szCs w:val="22"/>
          <w:lang w:eastAsia="en-US"/>
        </w:rPr>
        <w:t>Der gelernte</w:t>
      </w:r>
      <w:r w:rsidRPr="00FF2951">
        <w:rPr>
          <w:rFonts w:asciiTheme="minorHAnsi" w:hAnsiTheme="minorHAnsi" w:cstheme="minorBidi"/>
          <w:sz w:val="20"/>
          <w:szCs w:val="22"/>
          <w:lang w:eastAsia="en-US"/>
        </w:rPr>
        <w:t xml:space="preserve"> Fliesenlegermeister war 15 Jahre selbständig, bevor er als Anwendungstechniker in den Bauchemie-Bereich wechselte. </w:t>
      </w:r>
    </w:p>
    <w:p w14:paraId="09CCEFA8" w14:textId="77777777" w:rsidR="00D93E72" w:rsidRPr="0082634D" w:rsidRDefault="00D93E72" w:rsidP="00D93E72">
      <w:pPr>
        <w:rPr>
          <w:rFonts w:asciiTheme="minorHAnsi" w:hAnsiTheme="minorHAnsi" w:cstheme="minorBidi"/>
          <w:sz w:val="20"/>
          <w:szCs w:val="22"/>
          <w:highlight w:val="yellow"/>
          <w:lang w:eastAsia="en-US"/>
        </w:rPr>
      </w:pPr>
    </w:p>
    <w:p w14:paraId="21315AD5" w14:textId="45985AD0" w:rsidR="00C10CED" w:rsidRPr="0082634D" w:rsidRDefault="00AC692E" w:rsidP="009A381C">
      <w:pPr>
        <w:pStyle w:val="Flietext"/>
        <w:rPr>
          <w:color w:val="000000" w:themeColor="text1"/>
        </w:rPr>
      </w:pPr>
      <w:r w:rsidRPr="0082634D">
        <w:rPr>
          <w:color w:val="000000" w:themeColor="text1"/>
        </w:rPr>
        <w:t xml:space="preserve">Seit </w:t>
      </w:r>
      <w:r w:rsidR="002471C6" w:rsidRPr="0082634D">
        <w:rPr>
          <w:color w:val="000000" w:themeColor="text1"/>
        </w:rPr>
        <w:t xml:space="preserve">Oktober </w:t>
      </w:r>
      <w:r w:rsidRPr="0082634D">
        <w:rPr>
          <w:color w:val="000000" w:themeColor="text1"/>
        </w:rPr>
        <w:t xml:space="preserve">2017 </w:t>
      </w:r>
      <w:r w:rsidR="00D93E72" w:rsidRPr="0082634D">
        <w:rPr>
          <w:color w:val="000000" w:themeColor="text1"/>
        </w:rPr>
        <w:t xml:space="preserve">ist </w:t>
      </w:r>
      <w:r w:rsidR="00117272" w:rsidRPr="0082634D">
        <w:rPr>
          <w:b/>
          <w:color w:val="000000" w:themeColor="text1"/>
        </w:rPr>
        <w:t>Michael Haardt </w:t>
      </w:r>
      <w:r w:rsidR="00670478" w:rsidRPr="0082634D">
        <w:rPr>
          <w:color w:val="000000" w:themeColor="text1"/>
        </w:rPr>
        <w:t>(</w:t>
      </w:r>
      <w:r w:rsidR="00A446F5" w:rsidRPr="0082634D">
        <w:rPr>
          <w:color w:val="000000" w:themeColor="text1"/>
        </w:rPr>
        <w:t>50</w:t>
      </w:r>
      <w:r w:rsidR="00670478" w:rsidRPr="0082634D">
        <w:rPr>
          <w:color w:val="000000" w:themeColor="text1"/>
        </w:rPr>
        <w:t xml:space="preserve">) </w:t>
      </w:r>
      <w:r w:rsidR="001567EB" w:rsidRPr="0082634D">
        <w:rPr>
          <w:color w:val="000000" w:themeColor="text1"/>
        </w:rPr>
        <w:t xml:space="preserve">als </w:t>
      </w:r>
      <w:r w:rsidR="00CE263D" w:rsidRPr="0082634D">
        <w:rPr>
          <w:color w:val="000000" w:themeColor="text1"/>
        </w:rPr>
        <w:t>Ardex-Gebietslei</w:t>
      </w:r>
      <w:r w:rsidR="00670478" w:rsidRPr="0082634D">
        <w:rPr>
          <w:color w:val="000000" w:themeColor="text1"/>
        </w:rPr>
        <w:t xml:space="preserve">ter </w:t>
      </w:r>
      <w:r w:rsidR="001567EB" w:rsidRPr="0082634D">
        <w:rPr>
          <w:color w:val="000000" w:themeColor="text1"/>
        </w:rPr>
        <w:t>für</w:t>
      </w:r>
      <w:r w:rsidR="00670478" w:rsidRPr="0082634D">
        <w:rPr>
          <w:color w:val="000000" w:themeColor="text1"/>
        </w:rPr>
        <w:t xml:space="preserve"> </w:t>
      </w:r>
      <w:r w:rsidR="0082634D" w:rsidRPr="0082634D">
        <w:rPr>
          <w:color w:val="000000" w:themeColor="text1"/>
        </w:rPr>
        <w:t>F</w:t>
      </w:r>
      <w:r w:rsidR="00303117" w:rsidRPr="0082634D">
        <w:rPr>
          <w:color w:val="000000" w:themeColor="text1"/>
        </w:rPr>
        <w:t>liese/Bau</w:t>
      </w:r>
      <w:r w:rsidRPr="0082634D">
        <w:rPr>
          <w:color w:val="000000" w:themeColor="text1"/>
        </w:rPr>
        <w:t xml:space="preserve"> </w:t>
      </w:r>
      <w:r w:rsidR="00D93E72" w:rsidRPr="0082634D">
        <w:rPr>
          <w:color w:val="000000" w:themeColor="text1"/>
        </w:rPr>
        <w:t>der neue</w:t>
      </w:r>
      <w:r w:rsidRPr="0082634D">
        <w:rPr>
          <w:color w:val="000000" w:themeColor="text1"/>
        </w:rPr>
        <w:t xml:space="preserve"> </w:t>
      </w:r>
      <w:r w:rsidR="00CE263D" w:rsidRPr="0082634D">
        <w:rPr>
          <w:color w:val="000000" w:themeColor="text1"/>
        </w:rPr>
        <w:t xml:space="preserve">Ansprechpartner für </w:t>
      </w:r>
      <w:r w:rsidR="00D93E72" w:rsidRPr="0082634D">
        <w:rPr>
          <w:color w:val="000000" w:themeColor="text1"/>
        </w:rPr>
        <w:t>die</w:t>
      </w:r>
      <w:r w:rsidRPr="0082634D">
        <w:rPr>
          <w:color w:val="000000" w:themeColor="text1"/>
        </w:rPr>
        <w:t xml:space="preserve"> Kunden</w:t>
      </w:r>
      <w:r w:rsidR="00D93E72" w:rsidRPr="0082634D">
        <w:rPr>
          <w:color w:val="000000" w:themeColor="text1"/>
        </w:rPr>
        <w:t xml:space="preserve"> in der</w:t>
      </w:r>
      <w:r w:rsidR="006F1274" w:rsidRPr="0082634D">
        <w:rPr>
          <w:color w:val="000000" w:themeColor="text1"/>
        </w:rPr>
        <w:t xml:space="preserve"> R</w:t>
      </w:r>
      <w:r w:rsidR="00670478" w:rsidRPr="0082634D">
        <w:rPr>
          <w:color w:val="000000" w:themeColor="text1"/>
        </w:rPr>
        <w:t>egion</w:t>
      </w:r>
      <w:r w:rsidR="001567EB" w:rsidRPr="0082634D">
        <w:rPr>
          <w:color w:val="000000" w:themeColor="text1"/>
        </w:rPr>
        <w:t xml:space="preserve"> West. </w:t>
      </w:r>
      <w:r w:rsidR="00CE263D" w:rsidRPr="0082634D">
        <w:rPr>
          <w:color w:val="000000" w:themeColor="text1"/>
        </w:rPr>
        <w:t>Damit</w:t>
      </w:r>
      <w:r w:rsidR="006F1274" w:rsidRPr="0082634D">
        <w:rPr>
          <w:color w:val="000000" w:themeColor="text1"/>
        </w:rPr>
        <w:t xml:space="preserve"> tritt </w:t>
      </w:r>
      <w:r w:rsidR="00CE263D" w:rsidRPr="0082634D">
        <w:rPr>
          <w:color w:val="000000" w:themeColor="text1"/>
        </w:rPr>
        <w:t xml:space="preserve">er </w:t>
      </w:r>
      <w:r w:rsidR="006215E4" w:rsidRPr="0082634D">
        <w:rPr>
          <w:color w:val="000000" w:themeColor="text1"/>
        </w:rPr>
        <w:t xml:space="preserve">mittelfristig die </w:t>
      </w:r>
      <w:r w:rsidR="006F1274" w:rsidRPr="0082634D">
        <w:rPr>
          <w:color w:val="000000" w:themeColor="text1"/>
        </w:rPr>
        <w:t xml:space="preserve">Nachfolge von </w:t>
      </w:r>
      <w:r w:rsidR="006D2199" w:rsidRPr="0082634D">
        <w:rPr>
          <w:color w:val="000000" w:themeColor="text1"/>
        </w:rPr>
        <w:t>Hartmut Kubiak an. D</w:t>
      </w:r>
      <w:r w:rsidR="00B06A1D" w:rsidRPr="0082634D">
        <w:rPr>
          <w:color w:val="000000" w:themeColor="text1"/>
        </w:rPr>
        <w:t>ieser</w:t>
      </w:r>
      <w:r w:rsidR="006215E4" w:rsidRPr="0082634D">
        <w:rPr>
          <w:color w:val="000000" w:themeColor="text1"/>
        </w:rPr>
        <w:t xml:space="preserve"> </w:t>
      </w:r>
      <w:r w:rsidR="00B06A1D" w:rsidRPr="0082634D">
        <w:rPr>
          <w:color w:val="000000" w:themeColor="text1"/>
        </w:rPr>
        <w:t xml:space="preserve">scheidet </w:t>
      </w:r>
      <w:r w:rsidR="006215E4" w:rsidRPr="0082634D">
        <w:rPr>
          <w:color w:val="000000" w:themeColor="text1"/>
        </w:rPr>
        <w:t>zwar noch nicht aus</w:t>
      </w:r>
      <w:r w:rsidR="00B06A1D" w:rsidRPr="0082634D">
        <w:rPr>
          <w:color w:val="000000" w:themeColor="text1"/>
        </w:rPr>
        <w:t>, aber sein</w:t>
      </w:r>
      <w:r w:rsidR="006215E4" w:rsidRPr="0082634D">
        <w:rPr>
          <w:color w:val="000000" w:themeColor="text1"/>
        </w:rPr>
        <w:t xml:space="preserve"> Wissen </w:t>
      </w:r>
      <w:r w:rsidR="00B06A1D" w:rsidRPr="0082634D">
        <w:rPr>
          <w:color w:val="000000" w:themeColor="text1"/>
        </w:rPr>
        <w:t xml:space="preserve">soll </w:t>
      </w:r>
      <w:r w:rsidR="006215E4" w:rsidRPr="0082634D">
        <w:rPr>
          <w:color w:val="000000" w:themeColor="text1"/>
        </w:rPr>
        <w:t>früh genug weitergegeben werden</w:t>
      </w:r>
      <w:r w:rsidR="006F1274" w:rsidRPr="0082634D">
        <w:rPr>
          <w:color w:val="000000" w:themeColor="text1"/>
        </w:rPr>
        <w:t>.</w:t>
      </w:r>
      <w:r w:rsidRPr="0082634D">
        <w:rPr>
          <w:color w:val="000000" w:themeColor="text1"/>
        </w:rPr>
        <w:t xml:space="preserve"> Der </w:t>
      </w:r>
      <w:r w:rsidR="00670478" w:rsidRPr="0082634D">
        <w:rPr>
          <w:color w:val="000000" w:themeColor="text1"/>
        </w:rPr>
        <w:t>gelern</w:t>
      </w:r>
      <w:r w:rsidRPr="0082634D">
        <w:rPr>
          <w:color w:val="000000" w:themeColor="text1"/>
        </w:rPr>
        <w:t>te</w:t>
      </w:r>
      <w:r w:rsidR="00670478" w:rsidRPr="0082634D">
        <w:rPr>
          <w:color w:val="000000" w:themeColor="text1"/>
        </w:rPr>
        <w:t xml:space="preserve"> Steinmetz und ausgebildete Betriebswirt </w:t>
      </w:r>
      <w:r w:rsidR="00A446F5" w:rsidRPr="0082634D">
        <w:rPr>
          <w:color w:val="000000" w:themeColor="text1"/>
        </w:rPr>
        <w:t>VWA</w:t>
      </w:r>
      <w:r w:rsidR="006F1274" w:rsidRPr="0082634D">
        <w:rPr>
          <w:color w:val="000000" w:themeColor="text1"/>
        </w:rPr>
        <w:t xml:space="preserve"> </w:t>
      </w:r>
      <w:r w:rsidR="00C35E76" w:rsidRPr="0082634D">
        <w:rPr>
          <w:color w:val="000000" w:themeColor="text1"/>
        </w:rPr>
        <w:t>setzte</w:t>
      </w:r>
      <w:r w:rsidR="00C10CED" w:rsidRPr="0082634D">
        <w:rPr>
          <w:color w:val="000000" w:themeColor="text1"/>
        </w:rPr>
        <w:t xml:space="preserve"> seine</w:t>
      </w:r>
      <w:r w:rsidR="006F1274" w:rsidRPr="0082634D">
        <w:rPr>
          <w:color w:val="000000" w:themeColor="text1"/>
        </w:rPr>
        <w:t xml:space="preserve"> Fachkompetenz zuletzt im Außendienst eines Anbieters für Reinigung und Pflege von Keramik, Natur- und Betonwerkstein</w:t>
      </w:r>
      <w:r w:rsidR="00C35E76" w:rsidRPr="0082634D">
        <w:rPr>
          <w:color w:val="000000" w:themeColor="text1"/>
        </w:rPr>
        <w:t xml:space="preserve"> ein</w:t>
      </w:r>
      <w:r w:rsidR="006F1274" w:rsidRPr="0082634D">
        <w:rPr>
          <w:color w:val="000000" w:themeColor="text1"/>
        </w:rPr>
        <w:t>.</w:t>
      </w:r>
    </w:p>
    <w:p w14:paraId="214CFA66" w14:textId="704AAAD8" w:rsidR="006945DE" w:rsidRPr="009D071D" w:rsidRDefault="00C10CED" w:rsidP="00303117">
      <w:pPr>
        <w:pStyle w:val="Flietext"/>
        <w:rPr>
          <w:color w:val="000000" w:themeColor="text1"/>
        </w:rPr>
      </w:pPr>
      <w:r w:rsidRPr="009D071D">
        <w:rPr>
          <w:b/>
          <w:color w:val="000000" w:themeColor="text1"/>
        </w:rPr>
        <w:lastRenderedPageBreak/>
        <w:t>Dirk Krannich</w:t>
      </w:r>
      <w:r w:rsidRPr="009D071D">
        <w:rPr>
          <w:color w:val="000000" w:themeColor="text1"/>
        </w:rPr>
        <w:t xml:space="preserve"> (46) </w:t>
      </w:r>
      <w:r w:rsidR="001567EB" w:rsidRPr="009D071D">
        <w:rPr>
          <w:color w:val="000000" w:themeColor="text1"/>
        </w:rPr>
        <w:t xml:space="preserve">füllt </w:t>
      </w:r>
      <w:r w:rsidRPr="009D071D">
        <w:rPr>
          <w:color w:val="000000" w:themeColor="text1"/>
        </w:rPr>
        <w:t xml:space="preserve">seit </w:t>
      </w:r>
      <w:r w:rsidR="001C07DD" w:rsidRPr="009D071D">
        <w:rPr>
          <w:color w:val="000000" w:themeColor="text1"/>
        </w:rPr>
        <w:t xml:space="preserve">November </w:t>
      </w:r>
      <w:r w:rsidRPr="009D071D">
        <w:rPr>
          <w:color w:val="000000" w:themeColor="text1"/>
        </w:rPr>
        <w:t xml:space="preserve">2017 </w:t>
      </w:r>
      <w:r w:rsidR="001567EB" w:rsidRPr="009D071D">
        <w:rPr>
          <w:color w:val="000000" w:themeColor="text1"/>
        </w:rPr>
        <w:t>die neu geschaffene Position als</w:t>
      </w:r>
      <w:r w:rsidRPr="009D071D">
        <w:rPr>
          <w:color w:val="000000" w:themeColor="text1"/>
        </w:rPr>
        <w:t xml:space="preserve"> Vertriebsleiter Boden für Deutschland</w:t>
      </w:r>
      <w:r w:rsidR="00E05A98" w:rsidRPr="009D071D">
        <w:rPr>
          <w:color w:val="000000" w:themeColor="text1"/>
        </w:rPr>
        <w:t xml:space="preserve"> aus</w:t>
      </w:r>
      <w:r w:rsidRPr="009D071D">
        <w:rPr>
          <w:color w:val="000000" w:themeColor="text1"/>
        </w:rPr>
        <w:t>. Nach einer Ausbildung zum Kaufmann im Groß- und Außenhandel und einem Studium</w:t>
      </w:r>
      <w:r w:rsidR="00365EB5" w:rsidRPr="009D071D">
        <w:rPr>
          <w:color w:val="000000" w:themeColor="text1"/>
        </w:rPr>
        <w:t xml:space="preserve"> zum Betriebswirt (VWA) leitete</w:t>
      </w:r>
      <w:r w:rsidRPr="009D071D">
        <w:rPr>
          <w:color w:val="000000" w:themeColor="text1"/>
        </w:rPr>
        <w:t xml:space="preserve"> er zuletzt viele Jahre den Regionalvertrieb bei einem </w:t>
      </w:r>
      <w:r w:rsidR="00D93E72" w:rsidRPr="009D071D">
        <w:rPr>
          <w:color w:val="000000" w:themeColor="text1"/>
        </w:rPr>
        <w:t>Anbieter</w:t>
      </w:r>
      <w:r w:rsidRPr="009D071D">
        <w:rPr>
          <w:color w:val="000000" w:themeColor="text1"/>
        </w:rPr>
        <w:t xml:space="preserve"> für Bodenbeläge.</w:t>
      </w:r>
    </w:p>
    <w:p w14:paraId="7D764FBA" w14:textId="50733458" w:rsidR="00C10CED" w:rsidRDefault="00C10CED" w:rsidP="009A381C">
      <w:pPr>
        <w:pStyle w:val="Flietext"/>
      </w:pPr>
      <w:r w:rsidRPr="005D3F28">
        <w:t>Kunden im Raum Mönchengladbach</w:t>
      </w:r>
      <w:r w:rsidR="00A364C1" w:rsidRPr="005D3F28">
        <w:t xml:space="preserve"> bis Solingen aus dem Bereich Boden/Wand/Decke</w:t>
      </w:r>
      <w:r w:rsidRPr="005D3F28">
        <w:t xml:space="preserve"> betreut Ardex-</w:t>
      </w:r>
      <w:r w:rsidR="00C35E76" w:rsidRPr="005D3F28">
        <w:t>Gebiets</w:t>
      </w:r>
      <w:r w:rsidRPr="005D3F28">
        <w:t xml:space="preserve">leiter </w:t>
      </w:r>
      <w:r w:rsidRPr="005D3F28">
        <w:rPr>
          <w:b/>
        </w:rPr>
        <w:t>Andreas Noethen</w:t>
      </w:r>
      <w:r w:rsidRPr="005D3F28">
        <w:t xml:space="preserve"> (49) seit </w:t>
      </w:r>
      <w:r w:rsidR="002471C6" w:rsidRPr="005D3F28">
        <w:t xml:space="preserve">Oktober </w:t>
      </w:r>
      <w:r w:rsidRPr="005D3F28">
        <w:t xml:space="preserve">2017. Er hat das Gebiet von </w:t>
      </w:r>
      <w:r w:rsidR="00AA655B" w:rsidRPr="005D3F28">
        <w:t>Thomas</w:t>
      </w:r>
      <w:r w:rsidRPr="005D3F28">
        <w:t xml:space="preserve"> Röllen übernommen</w:t>
      </w:r>
      <w:r w:rsidR="006215E4" w:rsidRPr="005D3F28">
        <w:t>, der im Unternehmen eine neue Rolle übernimmt</w:t>
      </w:r>
      <w:r w:rsidRPr="005D3F28">
        <w:t xml:space="preserve">. </w:t>
      </w:r>
      <w:r w:rsidR="00D23FF3" w:rsidRPr="005D3F28">
        <w:t xml:space="preserve">Aus seiner </w:t>
      </w:r>
      <w:r w:rsidRPr="005D3F28">
        <w:t>20</w:t>
      </w:r>
      <w:r w:rsidR="00D23FF3" w:rsidRPr="005D3F28">
        <w:t>-jährigen Praxis</w:t>
      </w:r>
      <w:r w:rsidRPr="005D3F28">
        <w:t xml:space="preserve"> </w:t>
      </w:r>
      <w:r w:rsidR="00D23FF3" w:rsidRPr="005D3F28">
        <w:t xml:space="preserve">als Maler und Lackierer weiß er, worauf es in diesem Handwerk </w:t>
      </w:r>
      <w:r w:rsidR="00D23FF3" w:rsidRPr="00570255">
        <w:t>ankommt</w:t>
      </w:r>
      <w:r w:rsidRPr="00570255">
        <w:t xml:space="preserve">. Zuletzt war </w:t>
      </w:r>
      <w:r w:rsidR="00D23FF3" w:rsidRPr="00570255">
        <w:t>Andreas Noethen</w:t>
      </w:r>
      <w:r w:rsidR="005D3F28" w:rsidRPr="00570255">
        <w:t xml:space="preserve"> fast zehn Jahre</w:t>
      </w:r>
      <w:r w:rsidRPr="00570255">
        <w:t xml:space="preserve"> im Außendienst eines Farbengroßhandels</w:t>
      </w:r>
      <w:r w:rsidR="005D3F28" w:rsidRPr="00570255">
        <w:t xml:space="preserve"> tätig.</w:t>
      </w:r>
    </w:p>
    <w:p w14:paraId="75FD4AD9" w14:textId="45230921" w:rsidR="009A381C" w:rsidRPr="00EE40FD" w:rsidRDefault="00535456" w:rsidP="009A381C">
      <w:pPr>
        <w:pStyle w:val="Flietext"/>
      </w:pPr>
      <w:r>
        <w:t xml:space="preserve">Nach seiner Ausbildung zum Industriekaufmann bei Ardex startete </w:t>
      </w:r>
      <w:r w:rsidR="0073539C" w:rsidRPr="00AC692E">
        <w:rPr>
          <w:b/>
        </w:rPr>
        <w:t>Mark Schäfers</w:t>
      </w:r>
      <w:r w:rsidR="0073539C" w:rsidRPr="009A381C">
        <w:t xml:space="preserve"> (21) </w:t>
      </w:r>
      <w:r>
        <w:t xml:space="preserve">seine Karriere </w:t>
      </w:r>
      <w:r w:rsidR="006215E4">
        <w:t>Mitte</w:t>
      </w:r>
      <w:r w:rsidR="001C07DD">
        <w:t xml:space="preserve"> </w:t>
      </w:r>
      <w:r w:rsidR="0073539C" w:rsidRPr="009A381C">
        <w:t xml:space="preserve">2017 </w:t>
      </w:r>
      <w:r w:rsidR="0073539C">
        <w:t xml:space="preserve">als </w:t>
      </w:r>
      <w:r>
        <w:t>Vertriebs-</w:t>
      </w:r>
      <w:r w:rsidR="00BC4C1F" w:rsidRPr="009A381C">
        <w:t>Trainee</w:t>
      </w:r>
      <w:r>
        <w:t>.</w:t>
      </w:r>
      <w:r w:rsidR="00BC4C1F" w:rsidRPr="009A381C">
        <w:t xml:space="preserve"> Er </w:t>
      </w:r>
      <w:r w:rsidR="006215E4">
        <w:t xml:space="preserve">hat bereits die Abteilungen Anwendungstechnik, Marketing und Vertrieb </w:t>
      </w:r>
      <w:r w:rsidR="00A364C1">
        <w:t>durchlaufen</w:t>
      </w:r>
      <w:r w:rsidR="00BC4C1F" w:rsidRPr="009A381C">
        <w:t xml:space="preserve"> und </w:t>
      </w:r>
      <w:r w:rsidR="006215E4">
        <w:t>wird jetzt</w:t>
      </w:r>
      <w:r>
        <w:t xml:space="preserve"> im Tandem mit Reinhard Thalheim das </w:t>
      </w:r>
      <w:r w:rsidR="00303117">
        <w:t>Hochs</w:t>
      </w:r>
      <w:r>
        <w:t>auerland im Außendienst betreuen.</w:t>
      </w:r>
    </w:p>
    <w:p w14:paraId="24A3B02F" w14:textId="6A9842DE" w:rsidR="00E5377C" w:rsidRPr="00D93E72" w:rsidRDefault="00EE40FD" w:rsidP="00DF1CCB">
      <w:pPr>
        <w:pStyle w:val="Flietext"/>
      </w:pPr>
      <w:r w:rsidRPr="00EE40FD">
        <w:t xml:space="preserve">Viel Fingerspitzengefühl </w:t>
      </w:r>
      <w:r>
        <w:t xml:space="preserve">legte </w:t>
      </w:r>
      <w:r w:rsidR="008F6A05" w:rsidRPr="00D93E72">
        <w:rPr>
          <w:b/>
        </w:rPr>
        <w:t xml:space="preserve">Dirk </w:t>
      </w:r>
      <w:r w:rsidR="009A381C" w:rsidRPr="00D93E72">
        <w:rPr>
          <w:b/>
        </w:rPr>
        <w:t>Siegmund</w:t>
      </w:r>
      <w:r w:rsidR="001C07DD" w:rsidRPr="00EE40FD">
        <w:t xml:space="preserve"> (38) </w:t>
      </w:r>
      <w:r>
        <w:t xml:space="preserve">bereits als </w:t>
      </w:r>
      <w:r w:rsidR="001C07DD" w:rsidRPr="00EE40FD">
        <w:t>Maler- und La</w:t>
      </w:r>
      <w:r w:rsidR="00A364C1">
        <w:t>c</w:t>
      </w:r>
      <w:r w:rsidR="001C07DD" w:rsidRPr="00EE40FD">
        <w:t xml:space="preserve">kierermeister in der Fachrichtung Denkmalpflege und Kirchenmalerei </w:t>
      </w:r>
      <w:r>
        <w:t>sowie als</w:t>
      </w:r>
      <w:r w:rsidR="001C07DD" w:rsidRPr="00EE40FD">
        <w:t xml:space="preserve"> Vergoldermeister</w:t>
      </w:r>
      <w:r>
        <w:t xml:space="preserve"> an den Tag. Anschließend war er sechs Jahre im technischen Vertrieb tätig und unter anderem zuständig für </w:t>
      </w:r>
      <w:r w:rsidR="001C07DD" w:rsidRPr="00EE40FD">
        <w:t xml:space="preserve">das Erstellen von Aufbauempfehlungen </w:t>
      </w:r>
      <w:r>
        <w:t xml:space="preserve">und </w:t>
      </w:r>
      <w:r w:rsidR="001C07DD" w:rsidRPr="00EE40FD">
        <w:t>Schul</w:t>
      </w:r>
      <w:r w:rsidR="00A364C1">
        <w:t>ungen</w:t>
      </w:r>
      <w:r w:rsidR="001C07DD" w:rsidRPr="00EE40FD">
        <w:t>.</w:t>
      </w:r>
      <w:r w:rsidR="001C07DD" w:rsidRPr="00D93E72">
        <w:t> </w:t>
      </w:r>
      <w:r w:rsidRPr="00D93E72">
        <w:t>Seit Oktober 2017 teilt er</w:t>
      </w:r>
      <w:r w:rsidR="00303117">
        <w:t xml:space="preserve"> als Gebietsleiter</w:t>
      </w:r>
      <w:r w:rsidRPr="00D93E72">
        <w:t xml:space="preserve"> seine Expertise mit </w:t>
      </w:r>
      <w:r w:rsidR="00300543">
        <w:t>Ardex-</w:t>
      </w:r>
      <w:r w:rsidRPr="00D93E72">
        <w:t>Anwendern in Brandenburg und Sachsen. Er tritt dabei in die Fußstap</w:t>
      </w:r>
      <w:r w:rsidR="00D51C0C" w:rsidRPr="00D93E72">
        <w:t xml:space="preserve">fen von Axel Lange, der sich </w:t>
      </w:r>
      <w:r w:rsidR="00303117">
        <w:t xml:space="preserve">nach vielen Jahren bei Ardex </w:t>
      </w:r>
      <w:r w:rsidR="00D51C0C" w:rsidRPr="00D93E72">
        <w:t>in den Ruhestand verabschiedet.</w:t>
      </w:r>
    </w:p>
    <w:p w14:paraId="510615C4" w14:textId="21BFCFAC" w:rsidR="005F103A" w:rsidRPr="00DF1CCB" w:rsidRDefault="000E0137" w:rsidP="00DF1CCB">
      <w:pPr>
        <w:pStyle w:val="Zwischenberschrift"/>
      </w:pPr>
      <w:r w:rsidRPr="00DF1CCB">
        <w:t>Kundennähe sichern</w:t>
      </w:r>
    </w:p>
    <w:p w14:paraId="67CEB0B4" w14:textId="20E9F501" w:rsidR="00A70F25" w:rsidRPr="00D93E72" w:rsidRDefault="005F103A" w:rsidP="00AF4870">
      <w:pPr>
        <w:spacing w:line="276" w:lineRule="auto"/>
        <w:rPr>
          <w:rFonts w:asciiTheme="minorHAnsi" w:hAnsiTheme="minorHAnsi" w:cstheme="minorBidi"/>
          <w:sz w:val="20"/>
          <w:szCs w:val="22"/>
          <w:lang w:eastAsia="en-US"/>
        </w:rPr>
      </w:pPr>
      <w:r w:rsidRPr="00D93E72">
        <w:rPr>
          <w:rFonts w:asciiTheme="minorHAnsi" w:hAnsiTheme="minorHAnsi" w:cstheme="minorBidi"/>
          <w:sz w:val="20"/>
          <w:szCs w:val="22"/>
          <w:lang w:eastAsia="en-US"/>
        </w:rPr>
        <w:t xml:space="preserve">Mit </w:t>
      </w:r>
      <w:r w:rsidR="00D23FF3" w:rsidRPr="00D93E72">
        <w:rPr>
          <w:rFonts w:asciiTheme="minorHAnsi" w:hAnsiTheme="minorHAnsi" w:cstheme="minorBidi"/>
          <w:sz w:val="20"/>
          <w:szCs w:val="22"/>
          <w:lang w:eastAsia="en-US"/>
        </w:rPr>
        <w:t xml:space="preserve">dem </w:t>
      </w:r>
      <w:r w:rsidR="00D93E72">
        <w:rPr>
          <w:rFonts w:asciiTheme="minorHAnsi" w:hAnsiTheme="minorHAnsi" w:cstheme="minorBidi"/>
          <w:sz w:val="20"/>
          <w:szCs w:val="22"/>
          <w:lang w:eastAsia="en-US"/>
        </w:rPr>
        <w:t>Fachwissen</w:t>
      </w:r>
      <w:r w:rsidR="00D23FF3" w:rsidRPr="00D93E72">
        <w:rPr>
          <w:rFonts w:asciiTheme="minorHAnsi" w:hAnsiTheme="minorHAnsi" w:cstheme="minorBidi"/>
          <w:sz w:val="20"/>
          <w:szCs w:val="22"/>
          <w:lang w:eastAsia="en-US"/>
        </w:rPr>
        <w:t xml:space="preserve"> und der Beratungskompetenz seiner Mitarbeiter stellt Ardex den richtigen Umgang mit den Produkten sicher. Zudem </w:t>
      </w:r>
      <w:r w:rsidRPr="00D93E72">
        <w:rPr>
          <w:rFonts w:asciiTheme="minorHAnsi" w:hAnsiTheme="minorHAnsi" w:cstheme="minorBidi"/>
          <w:sz w:val="20"/>
          <w:szCs w:val="22"/>
          <w:lang w:eastAsia="en-US"/>
        </w:rPr>
        <w:t xml:space="preserve">trägt Ardex </w:t>
      </w:r>
      <w:r w:rsidR="00D23FF3" w:rsidRPr="00D93E72">
        <w:rPr>
          <w:rFonts w:asciiTheme="minorHAnsi" w:hAnsiTheme="minorHAnsi" w:cstheme="minorBidi"/>
          <w:sz w:val="20"/>
          <w:szCs w:val="22"/>
          <w:lang w:eastAsia="en-US"/>
        </w:rPr>
        <w:t xml:space="preserve">mit neu geschaffenen Stellen </w:t>
      </w:r>
      <w:r w:rsidRPr="00D93E72">
        <w:rPr>
          <w:rFonts w:asciiTheme="minorHAnsi" w:hAnsiTheme="minorHAnsi" w:cstheme="minorBidi"/>
          <w:sz w:val="20"/>
          <w:szCs w:val="22"/>
          <w:lang w:eastAsia="en-US"/>
        </w:rPr>
        <w:t>den Anforde</w:t>
      </w:r>
      <w:r w:rsidR="00D23FF3" w:rsidRPr="00D93E72">
        <w:rPr>
          <w:rFonts w:asciiTheme="minorHAnsi" w:hAnsiTheme="minorHAnsi" w:cstheme="minorBidi"/>
          <w:sz w:val="20"/>
          <w:szCs w:val="22"/>
          <w:lang w:eastAsia="en-US"/>
        </w:rPr>
        <w:t xml:space="preserve">rungen eines stetig wachsenden </w:t>
      </w:r>
      <w:r w:rsidRPr="00D93E72">
        <w:rPr>
          <w:rFonts w:asciiTheme="minorHAnsi" w:hAnsiTheme="minorHAnsi" w:cstheme="minorBidi"/>
          <w:sz w:val="20"/>
          <w:szCs w:val="22"/>
          <w:lang w:eastAsia="en-US"/>
        </w:rPr>
        <w:t>Unternehmens Rechnung. „</w:t>
      </w:r>
      <w:r w:rsidR="00D23FF3" w:rsidRPr="00D93E72">
        <w:rPr>
          <w:rFonts w:asciiTheme="minorHAnsi" w:hAnsiTheme="minorHAnsi" w:cstheme="minorBidi"/>
          <w:sz w:val="20"/>
          <w:szCs w:val="22"/>
          <w:lang w:eastAsia="en-US"/>
        </w:rPr>
        <w:t xml:space="preserve">Unsere Kunden wissen, dass sie von </w:t>
      </w:r>
      <w:r w:rsidR="00DF1CCB">
        <w:rPr>
          <w:rFonts w:asciiTheme="minorHAnsi" w:hAnsiTheme="minorHAnsi" w:cstheme="minorBidi"/>
          <w:sz w:val="20"/>
          <w:szCs w:val="22"/>
          <w:lang w:eastAsia="en-US"/>
        </w:rPr>
        <w:t>uns</w:t>
      </w:r>
      <w:r w:rsidR="00D23FF3" w:rsidRPr="00D93E72">
        <w:rPr>
          <w:rFonts w:asciiTheme="minorHAnsi" w:hAnsiTheme="minorHAnsi" w:cstheme="minorBidi"/>
          <w:sz w:val="20"/>
          <w:szCs w:val="22"/>
          <w:lang w:eastAsia="en-US"/>
        </w:rPr>
        <w:t xml:space="preserve"> hohe Qualität erwarten dürfen. Das betrifft die Produkte genauso wie die Beratung. Deshalb </w:t>
      </w:r>
      <w:r w:rsidRPr="00D93E72">
        <w:rPr>
          <w:rFonts w:asciiTheme="minorHAnsi" w:hAnsiTheme="minorHAnsi" w:cstheme="minorBidi"/>
          <w:sz w:val="20"/>
          <w:szCs w:val="22"/>
          <w:lang w:eastAsia="en-US"/>
        </w:rPr>
        <w:t xml:space="preserve">freuen </w:t>
      </w:r>
      <w:r w:rsidR="00D23FF3" w:rsidRPr="00D93E72">
        <w:rPr>
          <w:rFonts w:asciiTheme="minorHAnsi" w:hAnsiTheme="minorHAnsi" w:cstheme="minorBidi"/>
          <w:sz w:val="20"/>
          <w:szCs w:val="22"/>
          <w:lang w:eastAsia="en-US"/>
        </w:rPr>
        <w:t xml:space="preserve">wir </w:t>
      </w:r>
      <w:r w:rsidRPr="00D93E72">
        <w:rPr>
          <w:rFonts w:asciiTheme="minorHAnsi" w:hAnsiTheme="minorHAnsi" w:cstheme="minorBidi"/>
          <w:sz w:val="20"/>
          <w:szCs w:val="22"/>
          <w:lang w:eastAsia="en-US"/>
        </w:rPr>
        <w:t xml:space="preserve">uns, mit den neuen Kollegen ausgewiesene Experten gefunden </w:t>
      </w:r>
      <w:r w:rsidR="00D23FF3" w:rsidRPr="00D93E72">
        <w:rPr>
          <w:rFonts w:asciiTheme="minorHAnsi" w:hAnsiTheme="minorHAnsi" w:cstheme="minorBidi"/>
          <w:sz w:val="20"/>
          <w:szCs w:val="22"/>
          <w:lang w:eastAsia="en-US"/>
        </w:rPr>
        <w:t xml:space="preserve">zu </w:t>
      </w:r>
      <w:r w:rsidRPr="00D93E72">
        <w:rPr>
          <w:rFonts w:asciiTheme="minorHAnsi" w:hAnsiTheme="minorHAnsi" w:cstheme="minorBidi"/>
          <w:sz w:val="20"/>
          <w:szCs w:val="22"/>
          <w:lang w:eastAsia="en-US"/>
        </w:rPr>
        <w:t xml:space="preserve">haben“, sagt Dr. Markus Stolper, Leiter Marketing und Vertrieb. </w:t>
      </w:r>
    </w:p>
    <w:p w14:paraId="405E27BE" w14:textId="213E22ED" w:rsidR="00604EEB" w:rsidRDefault="00604EEB" w:rsidP="00813819">
      <w:pPr>
        <w:pStyle w:val="Zwischenberschrift"/>
        <w:spacing w:before="400"/>
      </w:pPr>
      <w:r>
        <w:t>Übe</w:t>
      </w:r>
      <w:r w:rsidR="0086468C">
        <w:t>r Ardex</w:t>
      </w:r>
    </w:p>
    <w:p w14:paraId="772788F3" w14:textId="62F87BE4" w:rsidR="00604EEB" w:rsidRPr="00604EEB" w:rsidRDefault="00604EEB" w:rsidP="00813819">
      <w:pPr>
        <w:pStyle w:val="Flietext"/>
        <w:spacing w:after="240"/>
      </w:pPr>
      <w:r w:rsidRPr="00604EEB">
        <w:t>Die Ardex GmbH ist einer der Weltmarktführer bei hochwertigen bauchemischen Spezialbaustoffen. Als Gesellschaft in Familienbesitz verfolgt das Unternehmen seit mehr als 65 Jahren einen nachhaltigen Wachstumskurs. Die Ardex</w:t>
      </w:r>
      <w:r w:rsidR="007A2FE8">
        <w:t>-</w:t>
      </w:r>
      <w:r w:rsidRPr="00604EEB">
        <w:t>G</w:t>
      </w:r>
      <w:r w:rsidR="002339AF">
        <w:t>ruppe beschäftigt heute über 2.7</w:t>
      </w:r>
      <w:r w:rsidRPr="00604EEB">
        <w:t xml:space="preserve">00 Mitarbeiter und ist in mehr als 50 Ländern auf allen Kontinenten präsent, im Kernmarkt Europa nahezu flächendeckend. Mit </w:t>
      </w:r>
      <w:r w:rsidR="00AE185D">
        <w:t>mehr als zehn</w:t>
      </w:r>
      <w:r w:rsidRPr="00604EEB">
        <w:t xml:space="preserve"> großen Marken erwirtschaftet Ardex weltweit einen Gesamtumsatz von mehr als </w:t>
      </w:r>
      <w:r w:rsidR="002339AF">
        <w:t>720</w:t>
      </w:r>
      <w:r w:rsidRPr="00604EEB">
        <w:t xml:space="preserve"> Millionen Euro.</w:t>
      </w:r>
    </w:p>
    <w:p w14:paraId="42BDC5D1" w14:textId="77777777" w:rsidR="00604EEB" w:rsidRPr="00604EEB" w:rsidRDefault="00604EEB" w:rsidP="00604EEB">
      <w:pPr>
        <w:pStyle w:val="Presseanfragenbittean"/>
      </w:pPr>
      <w:r w:rsidRPr="00604EEB">
        <w:t>Presseanfragen bitte an:</w:t>
      </w:r>
    </w:p>
    <w:p w14:paraId="64CC2975" w14:textId="77777777" w:rsidR="00F56738" w:rsidRPr="00F56738" w:rsidRDefault="00F56738" w:rsidP="00F56738">
      <w:pPr>
        <w:pStyle w:val="PresseanfrageAdresse"/>
        <w:rPr>
          <w:lang w:val="en-US"/>
        </w:rPr>
      </w:pPr>
      <w:r w:rsidRPr="00F56738">
        <w:rPr>
          <w:lang w:val="en-US"/>
        </w:rPr>
        <w:t>Ardex GmbH</w:t>
      </w:r>
    </w:p>
    <w:p w14:paraId="075F5728" w14:textId="77777777" w:rsidR="00F56738" w:rsidRPr="00F56738" w:rsidRDefault="00F56738" w:rsidP="00F56738">
      <w:pPr>
        <w:pStyle w:val="PresseanfrageAdresse"/>
        <w:rPr>
          <w:lang w:val="en-US"/>
        </w:rPr>
      </w:pPr>
      <w:r w:rsidRPr="00F56738">
        <w:rPr>
          <w:lang w:val="en-US"/>
        </w:rPr>
        <w:t>c/o Arts &amp; Others Communication GmbH, Anja Kassubek, Daimlerstraße 12, 61352 Bad Homburg</w:t>
      </w:r>
    </w:p>
    <w:p w14:paraId="5EDF5184" w14:textId="34682893" w:rsidR="0002722C" w:rsidRPr="00604EEB" w:rsidRDefault="00F56738" w:rsidP="00F56738">
      <w:pPr>
        <w:pStyle w:val="PresseanfrageAdresse"/>
      </w:pPr>
      <w:r w:rsidRPr="00604EEB">
        <w:t xml:space="preserve">Tel. </w:t>
      </w:r>
      <w:r>
        <w:t>06172</w:t>
      </w:r>
      <w:r w:rsidRPr="00604EEB">
        <w:t xml:space="preserve"> </w:t>
      </w:r>
      <w:r>
        <w:t>9022</w:t>
      </w:r>
      <w:r w:rsidRPr="00604EEB">
        <w:t>-</w:t>
      </w:r>
      <w:r>
        <w:t>131</w:t>
      </w:r>
      <w:r w:rsidRPr="00604EEB">
        <w:t xml:space="preserve">, </w:t>
      </w:r>
      <w:r>
        <w:t>ardex</w:t>
      </w:r>
      <w:r w:rsidRPr="00604EEB">
        <w:t>@</w:t>
      </w:r>
      <w:r>
        <w:t>arts-others</w:t>
      </w:r>
      <w:r w:rsidRPr="00604EEB">
        <w:t>.de</w:t>
      </w:r>
      <w:bookmarkStart w:id="1" w:name="_GoBack"/>
      <w:bookmarkEnd w:id="1"/>
    </w:p>
    <w:sectPr w:rsidR="0002722C" w:rsidRPr="00604EEB" w:rsidSect="004B2BC0">
      <w:headerReference w:type="default" r:id="rId8"/>
      <w:footerReference w:type="default" r:id="rId9"/>
      <w:pgSz w:w="11906" w:h="16838" w:code="9"/>
      <w:pgMar w:top="1701" w:right="1701" w:bottom="2268" w:left="2098" w:header="964" w:footer="964"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D1C15" w14:textId="77777777" w:rsidR="009B3F48" w:rsidRDefault="009B3F48" w:rsidP="000B3809">
      <w:r>
        <w:separator/>
      </w:r>
    </w:p>
  </w:endnote>
  <w:endnote w:type="continuationSeparator" w:id="0">
    <w:p w14:paraId="4C54DB23" w14:textId="77777777" w:rsidR="009B3F48" w:rsidRDefault="009B3F48" w:rsidP="000B38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ＭＳ Ｐゴシック">
    <w:charset w:val="80"/>
    <w:family w:val="swiss"/>
    <w:pitch w:val="variable"/>
    <w:sig w:usb0="E00002FF" w:usb1="6AC7FDFB" w:usb2="08000012" w:usb3="00000000" w:csb0="000200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DF653" w14:textId="77777777" w:rsidR="00F47758" w:rsidRDefault="009B3F48" w:rsidP="00F47758">
    <w:pPr>
      <w:pStyle w:val="Fuzeile"/>
    </w:pPr>
    <w:r>
      <w:pict w14:anchorId="6365DA3B">
        <v:rect id="_x0000_i1025" style="width:405.35pt;height:1pt" o:hrstd="t" o:hrnoshade="t" o:hr="t" fillcolor="#a0a0a0" stroked="f"/>
      </w:pict>
    </w:r>
  </w:p>
  <w:p w14:paraId="7EDFB660" w14:textId="77777777" w:rsidR="00F47758" w:rsidRDefault="00F47758" w:rsidP="00F47758">
    <w:pPr>
      <w:pStyle w:val="Fuzeile"/>
    </w:pPr>
    <w:r w:rsidRPr="00F47758">
      <w:t>ARDEX</w:t>
    </w:r>
    <w:r w:rsidRPr="00F47758">
      <w:rPr>
        <w:noProof/>
        <w:lang w:eastAsia="de-DE"/>
      </w:rPr>
      <mc:AlternateContent>
        <mc:Choice Requires="wps">
          <w:drawing>
            <wp:anchor distT="0" distB="0" distL="114300" distR="114300" simplePos="0" relativeHeight="251659264" behindDoc="1" locked="0" layoutInCell="1" allowOverlap="1" wp14:anchorId="557201B1" wp14:editId="11B7D199">
              <wp:simplePos x="0" y="0"/>
              <wp:positionH relativeFrom="column">
                <wp:posOffset>-4235450</wp:posOffset>
              </wp:positionH>
              <wp:positionV relativeFrom="paragraph">
                <wp:posOffset>8518525</wp:posOffset>
              </wp:positionV>
              <wp:extent cx="8001000" cy="1473200"/>
              <wp:effectExtent l="0" t="0" r="19050" b="5080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0" cy="1473200"/>
                      </a:xfrm>
                      <a:prstGeom prst="rect">
                        <a:avLst/>
                      </a:prstGeom>
                      <a:solidFill>
                        <a:srgbClr val="99A1A3"/>
                      </a:solidFill>
                      <a:ln w="9525">
                        <a:solidFill>
                          <a:srgbClr val="8F9799"/>
                        </a:solidFill>
                        <a:miter lim="800000"/>
                        <a:headEnd/>
                        <a:tailEnd/>
                      </a:ln>
                      <a:effectLst>
                        <a:outerShdw dist="23000" dir="5400000" rotWithShape="0">
                          <a:srgbClr val="808080">
                            <a:alpha val="34998"/>
                          </a:srgbClr>
                        </a:outerShdw>
                      </a:effec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152A28" id="Rechteck 3" o:spid="_x0000_s1026" style="position:absolute;margin-left:-333.5pt;margin-top:670.75pt;width:630pt;height:1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" fillcolor="#99a1a3" strokecolor="#8f9799">
              <v:shadow on="t" opacity="22936f" origin=",.5" offset="0,.63889mm"/>
            </v:rect>
          </w:pict>
        </mc:Fallback>
      </mc:AlternateContent>
    </w:r>
    <w:r w:rsidRPr="00F47758">
      <w:t xml:space="preserve"> GmbH, Friedrich-Ebert-Straße 45, 58453 Witten</w:t>
    </w:r>
    <w:r w:rsidRPr="00F47758">
      <w:br/>
      <w:t>Tel.: +49 2302 664-0, Fax: +49 2302 664-300, kundendienst@ardex.de, www.ardex.de</w:t>
    </w:r>
    <w:r w:rsidRPr="00F47758">
      <w:br/>
      <w:t>Geschäftsführer: Vors. Mark Eslamlooy, Dr. Ulrich Dahlhoff, Dr. Hubert Motzet</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1D958" w14:textId="77777777" w:rsidR="009B3F48" w:rsidRDefault="009B3F48" w:rsidP="000B3809">
      <w:bookmarkStart w:id="0" w:name="_Hlk483318683"/>
      <w:bookmarkEnd w:id="0"/>
      <w:r>
        <w:separator/>
      </w:r>
    </w:p>
  </w:footnote>
  <w:footnote w:type="continuationSeparator" w:id="0">
    <w:p w14:paraId="032E01BD" w14:textId="77777777" w:rsidR="009B3F48" w:rsidRDefault="009B3F48" w:rsidP="000B38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Seitenzahl"/>
      </w:rPr>
      <w:id w:val="666132739"/>
      <w:docPartObj>
        <w:docPartGallery w:val="Page Numbers (Top of Page)"/>
        <w:docPartUnique/>
      </w:docPartObj>
    </w:sdtPr>
    <w:sdtEndPr>
      <w:rPr>
        <w:rStyle w:val="Seitenzahl"/>
      </w:rPr>
    </w:sdtEndPr>
    <w:sdtContent>
      <w:p w14:paraId="4E679A9F" w14:textId="3EB51AC9" w:rsidR="001A756D" w:rsidRPr="00211730" w:rsidRDefault="001A756D" w:rsidP="001957F7">
        <w:pPr>
          <w:pStyle w:val="Kopfzeile"/>
          <w:jc w:val="right"/>
          <w:rPr>
            <w:rStyle w:val="Seitenzahl"/>
          </w:rPr>
        </w:pPr>
        <w:r w:rsidRPr="00211730">
          <w:rPr>
            <w:rStyle w:val="Seitenzahl"/>
          </w:rPr>
          <w:fldChar w:fldCharType="begin"/>
        </w:r>
        <w:r w:rsidRPr="00211730">
          <w:rPr>
            <w:rStyle w:val="Seitenzahl"/>
          </w:rPr>
          <w:instrText>PAGE   \* MERGEFORMAT</w:instrText>
        </w:r>
        <w:r w:rsidRPr="00211730">
          <w:rPr>
            <w:rStyle w:val="Seitenzahl"/>
          </w:rPr>
          <w:fldChar w:fldCharType="separate"/>
        </w:r>
        <w:r w:rsidR="00813819">
          <w:rPr>
            <w:rStyle w:val="Seitenzahl"/>
            <w:noProof/>
          </w:rPr>
          <w:t>2</w:t>
        </w:r>
        <w:r w:rsidRPr="00211730">
          <w:rPr>
            <w:rStyle w:val="Seitenzahl"/>
          </w:rPr>
          <w:fldChar w:fldCharType="end"/>
        </w:r>
      </w:p>
    </w:sdtContent>
  </w:sdt>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A05F5E"/>
    <w:multiLevelType w:val="hybridMultilevel"/>
    <w:tmpl w:val="BE5C597A"/>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B2F1099"/>
    <w:multiLevelType w:val="hybridMultilevel"/>
    <w:tmpl w:val="EC6A2226"/>
    <w:lvl w:ilvl="0" w:tplc="848A194C">
      <w:start w:val="200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09"/>
    <w:rsid w:val="0000218B"/>
    <w:rsid w:val="00007ACE"/>
    <w:rsid w:val="00013908"/>
    <w:rsid w:val="0002722C"/>
    <w:rsid w:val="000420F6"/>
    <w:rsid w:val="00050133"/>
    <w:rsid w:val="000564EA"/>
    <w:rsid w:val="00066700"/>
    <w:rsid w:val="00072295"/>
    <w:rsid w:val="000800B2"/>
    <w:rsid w:val="000A179A"/>
    <w:rsid w:val="000B05D6"/>
    <w:rsid w:val="000B3809"/>
    <w:rsid w:val="000E0137"/>
    <w:rsid w:val="000E14D4"/>
    <w:rsid w:val="000E4D17"/>
    <w:rsid w:val="00112EA7"/>
    <w:rsid w:val="00117272"/>
    <w:rsid w:val="00121B0F"/>
    <w:rsid w:val="00135EFB"/>
    <w:rsid w:val="00146FF4"/>
    <w:rsid w:val="00151FE4"/>
    <w:rsid w:val="001522AF"/>
    <w:rsid w:val="00152348"/>
    <w:rsid w:val="00154D03"/>
    <w:rsid w:val="001567EB"/>
    <w:rsid w:val="0017090F"/>
    <w:rsid w:val="00174F44"/>
    <w:rsid w:val="00190083"/>
    <w:rsid w:val="001957F7"/>
    <w:rsid w:val="00196218"/>
    <w:rsid w:val="001A6A9C"/>
    <w:rsid w:val="001A756D"/>
    <w:rsid w:val="001B5EA3"/>
    <w:rsid w:val="001B66DC"/>
    <w:rsid w:val="001C07DD"/>
    <w:rsid w:val="001C508D"/>
    <w:rsid w:val="001D4516"/>
    <w:rsid w:val="001D7548"/>
    <w:rsid w:val="001E31B9"/>
    <w:rsid w:val="001F3F26"/>
    <w:rsid w:val="001F7EC5"/>
    <w:rsid w:val="00202931"/>
    <w:rsid w:val="002114F9"/>
    <w:rsid w:val="00211730"/>
    <w:rsid w:val="002124F0"/>
    <w:rsid w:val="00213096"/>
    <w:rsid w:val="0021356F"/>
    <w:rsid w:val="0022453C"/>
    <w:rsid w:val="002339AF"/>
    <w:rsid w:val="00233E0A"/>
    <w:rsid w:val="00244D4B"/>
    <w:rsid w:val="002471C6"/>
    <w:rsid w:val="002552CD"/>
    <w:rsid w:val="00273D62"/>
    <w:rsid w:val="002764C4"/>
    <w:rsid w:val="00276781"/>
    <w:rsid w:val="00276C37"/>
    <w:rsid w:val="00292A8D"/>
    <w:rsid w:val="002A2754"/>
    <w:rsid w:val="002A79D6"/>
    <w:rsid w:val="002B2987"/>
    <w:rsid w:val="002C2BC4"/>
    <w:rsid w:val="002C3093"/>
    <w:rsid w:val="002D53AE"/>
    <w:rsid w:val="002D5483"/>
    <w:rsid w:val="00300543"/>
    <w:rsid w:val="00303117"/>
    <w:rsid w:val="0032231B"/>
    <w:rsid w:val="00332D9C"/>
    <w:rsid w:val="00333CD2"/>
    <w:rsid w:val="00340C55"/>
    <w:rsid w:val="00352B83"/>
    <w:rsid w:val="00364601"/>
    <w:rsid w:val="00365A76"/>
    <w:rsid w:val="00365EB5"/>
    <w:rsid w:val="00367675"/>
    <w:rsid w:val="0038780B"/>
    <w:rsid w:val="003947CB"/>
    <w:rsid w:val="003B11FC"/>
    <w:rsid w:val="003B50F5"/>
    <w:rsid w:val="00403F6E"/>
    <w:rsid w:val="00404BCB"/>
    <w:rsid w:val="00407097"/>
    <w:rsid w:val="00414069"/>
    <w:rsid w:val="00424DB8"/>
    <w:rsid w:val="0042545B"/>
    <w:rsid w:val="00432A35"/>
    <w:rsid w:val="00435FD7"/>
    <w:rsid w:val="004376AE"/>
    <w:rsid w:val="00442BE5"/>
    <w:rsid w:val="0044316B"/>
    <w:rsid w:val="00450F63"/>
    <w:rsid w:val="00452C3E"/>
    <w:rsid w:val="00470B77"/>
    <w:rsid w:val="0047108E"/>
    <w:rsid w:val="0047515A"/>
    <w:rsid w:val="00475328"/>
    <w:rsid w:val="0047600E"/>
    <w:rsid w:val="004771EB"/>
    <w:rsid w:val="00484FB9"/>
    <w:rsid w:val="00497FD2"/>
    <w:rsid w:val="004B0A1A"/>
    <w:rsid w:val="004B2BC0"/>
    <w:rsid w:val="004C1074"/>
    <w:rsid w:val="004C162A"/>
    <w:rsid w:val="004E009D"/>
    <w:rsid w:val="004E53BB"/>
    <w:rsid w:val="00503D5F"/>
    <w:rsid w:val="00521259"/>
    <w:rsid w:val="00522AE8"/>
    <w:rsid w:val="00531526"/>
    <w:rsid w:val="00535456"/>
    <w:rsid w:val="00537B8C"/>
    <w:rsid w:val="00543A0C"/>
    <w:rsid w:val="00556DAF"/>
    <w:rsid w:val="00563347"/>
    <w:rsid w:val="00570255"/>
    <w:rsid w:val="005705E1"/>
    <w:rsid w:val="00584DE3"/>
    <w:rsid w:val="0058583D"/>
    <w:rsid w:val="00585882"/>
    <w:rsid w:val="005945A8"/>
    <w:rsid w:val="005D3CB8"/>
    <w:rsid w:val="005D3F28"/>
    <w:rsid w:val="005D4D18"/>
    <w:rsid w:val="005E0A67"/>
    <w:rsid w:val="005E317F"/>
    <w:rsid w:val="005F103A"/>
    <w:rsid w:val="00601A5F"/>
    <w:rsid w:val="00604EEB"/>
    <w:rsid w:val="0061170F"/>
    <w:rsid w:val="006122C6"/>
    <w:rsid w:val="006215E4"/>
    <w:rsid w:val="0063002D"/>
    <w:rsid w:val="006421B5"/>
    <w:rsid w:val="00646488"/>
    <w:rsid w:val="00670478"/>
    <w:rsid w:val="0067273E"/>
    <w:rsid w:val="006945DE"/>
    <w:rsid w:val="006957F6"/>
    <w:rsid w:val="006966B9"/>
    <w:rsid w:val="00697422"/>
    <w:rsid w:val="006A3ABE"/>
    <w:rsid w:val="006B588E"/>
    <w:rsid w:val="006B5F7F"/>
    <w:rsid w:val="006C0E2F"/>
    <w:rsid w:val="006D2199"/>
    <w:rsid w:val="006D363B"/>
    <w:rsid w:val="006E2E6D"/>
    <w:rsid w:val="006E6064"/>
    <w:rsid w:val="006F1274"/>
    <w:rsid w:val="006F2D85"/>
    <w:rsid w:val="006F45E0"/>
    <w:rsid w:val="00720348"/>
    <w:rsid w:val="0072216D"/>
    <w:rsid w:val="007261A4"/>
    <w:rsid w:val="0073539C"/>
    <w:rsid w:val="007519B1"/>
    <w:rsid w:val="0075642F"/>
    <w:rsid w:val="00761AAA"/>
    <w:rsid w:val="00764C59"/>
    <w:rsid w:val="00764D03"/>
    <w:rsid w:val="00773C2C"/>
    <w:rsid w:val="00792594"/>
    <w:rsid w:val="00797CDF"/>
    <w:rsid w:val="007A2FE8"/>
    <w:rsid w:val="007A4F54"/>
    <w:rsid w:val="007B26D4"/>
    <w:rsid w:val="007D46DE"/>
    <w:rsid w:val="007D48EB"/>
    <w:rsid w:val="007D739F"/>
    <w:rsid w:val="008011F6"/>
    <w:rsid w:val="008040EE"/>
    <w:rsid w:val="00806879"/>
    <w:rsid w:val="008126F2"/>
    <w:rsid w:val="00813819"/>
    <w:rsid w:val="00816207"/>
    <w:rsid w:val="0082198F"/>
    <w:rsid w:val="0082634D"/>
    <w:rsid w:val="00827DC3"/>
    <w:rsid w:val="00834889"/>
    <w:rsid w:val="00850623"/>
    <w:rsid w:val="00851227"/>
    <w:rsid w:val="00853308"/>
    <w:rsid w:val="008617B9"/>
    <w:rsid w:val="008634CF"/>
    <w:rsid w:val="0086468C"/>
    <w:rsid w:val="008721E4"/>
    <w:rsid w:val="00875F7E"/>
    <w:rsid w:val="008966EC"/>
    <w:rsid w:val="008A52A6"/>
    <w:rsid w:val="008C32F0"/>
    <w:rsid w:val="008C3EDE"/>
    <w:rsid w:val="008C7A4B"/>
    <w:rsid w:val="008E0C5E"/>
    <w:rsid w:val="008F41D8"/>
    <w:rsid w:val="008F6A05"/>
    <w:rsid w:val="008F6E1C"/>
    <w:rsid w:val="009008FB"/>
    <w:rsid w:val="0090171C"/>
    <w:rsid w:val="0091195F"/>
    <w:rsid w:val="009226EF"/>
    <w:rsid w:val="00922FAB"/>
    <w:rsid w:val="00930169"/>
    <w:rsid w:val="00937A59"/>
    <w:rsid w:val="00941F8E"/>
    <w:rsid w:val="00943883"/>
    <w:rsid w:val="0095357C"/>
    <w:rsid w:val="00955B34"/>
    <w:rsid w:val="00956907"/>
    <w:rsid w:val="00957748"/>
    <w:rsid w:val="00960BC7"/>
    <w:rsid w:val="0096485B"/>
    <w:rsid w:val="009671C7"/>
    <w:rsid w:val="00967304"/>
    <w:rsid w:val="00976C72"/>
    <w:rsid w:val="00985C83"/>
    <w:rsid w:val="00986A0A"/>
    <w:rsid w:val="009A1C67"/>
    <w:rsid w:val="009A381C"/>
    <w:rsid w:val="009B236A"/>
    <w:rsid w:val="009B3F48"/>
    <w:rsid w:val="009B41C3"/>
    <w:rsid w:val="009B649D"/>
    <w:rsid w:val="009C0D9F"/>
    <w:rsid w:val="009D071D"/>
    <w:rsid w:val="009D252F"/>
    <w:rsid w:val="009E02D4"/>
    <w:rsid w:val="009E4A5C"/>
    <w:rsid w:val="009E7441"/>
    <w:rsid w:val="00A16BE7"/>
    <w:rsid w:val="00A236A1"/>
    <w:rsid w:val="00A364C1"/>
    <w:rsid w:val="00A446F5"/>
    <w:rsid w:val="00A52160"/>
    <w:rsid w:val="00A655A3"/>
    <w:rsid w:val="00A656A6"/>
    <w:rsid w:val="00A67ABD"/>
    <w:rsid w:val="00A70F25"/>
    <w:rsid w:val="00A733A2"/>
    <w:rsid w:val="00A74D4D"/>
    <w:rsid w:val="00A76AA7"/>
    <w:rsid w:val="00A81C1C"/>
    <w:rsid w:val="00A8507E"/>
    <w:rsid w:val="00AA2080"/>
    <w:rsid w:val="00AA655B"/>
    <w:rsid w:val="00AB283B"/>
    <w:rsid w:val="00AB6F9E"/>
    <w:rsid w:val="00AB7133"/>
    <w:rsid w:val="00AC4E98"/>
    <w:rsid w:val="00AC692E"/>
    <w:rsid w:val="00AC6BA7"/>
    <w:rsid w:val="00AE185D"/>
    <w:rsid w:val="00AF3483"/>
    <w:rsid w:val="00AF4870"/>
    <w:rsid w:val="00B06A1D"/>
    <w:rsid w:val="00B0700A"/>
    <w:rsid w:val="00B14B3F"/>
    <w:rsid w:val="00B24C30"/>
    <w:rsid w:val="00B34172"/>
    <w:rsid w:val="00B53DC5"/>
    <w:rsid w:val="00B54D28"/>
    <w:rsid w:val="00B6697F"/>
    <w:rsid w:val="00B72712"/>
    <w:rsid w:val="00B86175"/>
    <w:rsid w:val="00BA050D"/>
    <w:rsid w:val="00BA5A56"/>
    <w:rsid w:val="00BB7005"/>
    <w:rsid w:val="00BC4C1F"/>
    <w:rsid w:val="00BC7357"/>
    <w:rsid w:val="00BD2911"/>
    <w:rsid w:val="00BD33B0"/>
    <w:rsid w:val="00BD3BF9"/>
    <w:rsid w:val="00BF0946"/>
    <w:rsid w:val="00BF3089"/>
    <w:rsid w:val="00BF39C2"/>
    <w:rsid w:val="00C07641"/>
    <w:rsid w:val="00C10CED"/>
    <w:rsid w:val="00C235F1"/>
    <w:rsid w:val="00C268EF"/>
    <w:rsid w:val="00C35E76"/>
    <w:rsid w:val="00C37C22"/>
    <w:rsid w:val="00C4197C"/>
    <w:rsid w:val="00C655C2"/>
    <w:rsid w:val="00C80CE0"/>
    <w:rsid w:val="00C828F7"/>
    <w:rsid w:val="00C90A2D"/>
    <w:rsid w:val="00CA133C"/>
    <w:rsid w:val="00CA2E7D"/>
    <w:rsid w:val="00CA38C6"/>
    <w:rsid w:val="00CA4378"/>
    <w:rsid w:val="00CB29DB"/>
    <w:rsid w:val="00CB3099"/>
    <w:rsid w:val="00CC6B7C"/>
    <w:rsid w:val="00CD0B6E"/>
    <w:rsid w:val="00CD22FF"/>
    <w:rsid w:val="00CD546C"/>
    <w:rsid w:val="00CE263D"/>
    <w:rsid w:val="00CF33E8"/>
    <w:rsid w:val="00D1342D"/>
    <w:rsid w:val="00D172E8"/>
    <w:rsid w:val="00D21141"/>
    <w:rsid w:val="00D23FF3"/>
    <w:rsid w:val="00D278C9"/>
    <w:rsid w:val="00D35D35"/>
    <w:rsid w:val="00D51C0C"/>
    <w:rsid w:val="00D6254A"/>
    <w:rsid w:val="00D76E1B"/>
    <w:rsid w:val="00D91D3A"/>
    <w:rsid w:val="00D92037"/>
    <w:rsid w:val="00D93E72"/>
    <w:rsid w:val="00DB1541"/>
    <w:rsid w:val="00DC04E5"/>
    <w:rsid w:val="00DC0E34"/>
    <w:rsid w:val="00DC7DEB"/>
    <w:rsid w:val="00DD184F"/>
    <w:rsid w:val="00DD5253"/>
    <w:rsid w:val="00DD7B73"/>
    <w:rsid w:val="00DE24CC"/>
    <w:rsid w:val="00DE678F"/>
    <w:rsid w:val="00DF12E1"/>
    <w:rsid w:val="00DF1CCB"/>
    <w:rsid w:val="00DF1E2E"/>
    <w:rsid w:val="00DF55F2"/>
    <w:rsid w:val="00DF5807"/>
    <w:rsid w:val="00E05A98"/>
    <w:rsid w:val="00E05B5A"/>
    <w:rsid w:val="00E113DA"/>
    <w:rsid w:val="00E223D6"/>
    <w:rsid w:val="00E30925"/>
    <w:rsid w:val="00E35BE6"/>
    <w:rsid w:val="00E43714"/>
    <w:rsid w:val="00E5377C"/>
    <w:rsid w:val="00E63D32"/>
    <w:rsid w:val="00E6788C"/>
    <w:rsid w:val="00E70DF1"/>
    <w:rsid w:val="00E864E6"/>
    <w:rsid w:val="00E90C92"/>
    <w:rsid w:val="00E97DAF"/>
    <w:rsid w:val="00EA2ECC"/>
    <w:rsid w:val="00EB1AF9"/>
    <w:rsid w:val="00EC02D3"/>
    <w:rsid w:val="00ED2B5B"/>
    <w:rsid w:val="00EE2B94"/>
    <w:rsid w:val="00EE40FD"/>
    <w:rsid w:val="00EF6118"/>
    <w:rsid w:val="00EF7991"/>
    <w:rsid w:val="00F0359B"/>
    <w:rsid w:val="00F11E03"/>
    <w:rsid w:val="00F22D4F"/>
    <w:rsid w:val="00F337BE"/>
    <w:rsid w:val="00F36A42"/>
    <w:rsid w:val="00F42DCA"/>
    <w:rsid w:val="00F438B3"/>
    <w:rsid w:val="00F47758"/>
    <w:rsid w:val="00F56738"/>
    <w:rsid w:val="00F7487B"/>
    <w:rsid w:val="00F92A39"/>
    <w:rsid w:val="00FB0940"/>
    <w:rsid w:val="00FB1EB2"/>
    <w:rsid w:val="00FB5E72"/>
    <w:rsid w:val="00FF1625"/>
    <w:rsid w:val="00FF2951"/>
    <w:rsid w:val="00FF3AE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AE8E4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1C07DD"/>
    <w:pPr>
      <w:spacing w:after="0" w:line="240" w:lineRule="auto"/>
    </w:pPr>
    <w:rPr>
      <w:rFonts w:ascii="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B3809"/>
    <w:pPr>
      <w:tabs>
        <w:tab w:val="center" w:pos="4536"/>
        <w:tab w:val="right" w:pos="9072"/>
      </w:tabs>
    </w:pPr>
    <w:rPr>
      <w:rFonts w:asciiTheme="minorHAnsi" w:hAnsiTheme="minorHAnsi" w:cstheme="minorBidi"/>
      <w:sz w:val="20"/>
      <w:szCs w:val="22"/>
      <w:lang w:eastAsia="en-US"/>
    </w:rPr>
  </w:style>
  <w:style w:type="character" w:customStyle="1" w:styleId="KopfzeileZchn">
    <w:name w:val="Kopfzeile Zchn"/>
    <w:basedOn w:val="Absatz-Standardschriftart"/>
    <w:link w:val="Kopfzeile"/>
    <w:uiPriority w:val="99"/>
    <w:rsid w:val="000B3809"/>
  </w:style>
  <w:style w:type="paragraph" w:styleId="Fuzeile">
    <w:name w:val="footer"/>
    <w:basedOn w:val="Standard"/>
    <w:link w:val="FuzeileZchn"/>
    <w:uiPriority w:val="99"/>
    <w:unhideWhenUsed/>
    <w:rsid w:val="00F47758"/>
    <w:pPr>
      <w:tabs>
        <w:tab w:val="center" w:pos="4536"/>
        <w:tab w:val="right" w:pos="9072"/>
      </w:tabs>
      <w:spacing w:before="640" w:line="276" w:lineRule="auto"/>
    </w:pPr>
    <w:rPr>
      <w:rFonts w:asciiTheme="minorHAnsi" w:hAnsiTheme="minorHAnsi" w:cs="Arial"/>
      <w:color w:val="8F9799"/>
      <w:sz w:val="16"/>
      <w:szCs w:val="16"/>
      <w:lang w:eastAsia="en-US"/>
    </w:rPr>
  </w:style>
  <w:style w:type="character" w:customStyle="1" w:styleId="FuzeileZchn">
    <w:name w:val="Fußzeile Zchn"/>
    <w:basedOn w:val="Absatz-Standardschriftart"/>
    <w:link w:val="Fuzeile"/>
    <w:uiPriority w:val="99"/>
    <w:rsid w:val="00F47758"/>
    <w:rPr>
      <w:rFonts w:cs="Arial"/>
      <w:color w:val="8F9799"/>
      <w:sz w:val="16"/>
      <w:szCs w:val="16"/>
    </w:rPr>
  </w:style>
  <w:style w:type="table" w:styleId="Tabellenraster">
    <w:name w:val="Table Grid"/>
    <w:basedOn w:val="NormaleTabelle"/>
    <w:uiPriority w:val="59"/>
    <w:unhideWhenUsed/>
    <w:rsid w:val="000B38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wischenberschrift">
    <w:name w:val="Zwischenüberschrift"/>
    <w:basedOn w:val="Standard"/>
    <w:next w:val="Flietext"/>
    <w:qFormat/>
    <w:rsid w:val="00985C83"/>
    <w:pPr>
      <w:spacing w:line="276" w:lineRule="auto"/>
    </w:pPr>
    <w:rPr>
      <w:rFonts w:asciiTheme="minorHAnsi" w:hAnsiTheme="minorHAnsi" w:cstheme="minorBidi"/>
      <w:b/>
      <w:sz w:val="20"/>
      <w:szCs w:val="22"/>
      <w:lang w:eastAsia="en-US"/>
    </w:rPr>
  </w:style>
  <w:style w:type="character" w:customStyle="1" w:styleId="Erwhnung1">
    <w:name w:val="Erwähnung1"/>
    <w:basedOn w:val="Absatz-Standardschriftart"/>
    <w:uiPriority w:val="99"/>
    <w:semiHidden/>
    <w:unhideWhenUsed/>
    <w:rsid w:val="00C37C22"/>
    <w:rPr>
      <w:color w:val="2B579A"/>
      <w:shd w:val="clear" w:color="auto" w:fill="E6E6E6"/>
    </w:rPr>
  </w:style>
  <w:style w:type="paragraph" w:styleId="Titel">
    <w:name w:val="Title"/>
    <w:basedOn w:val="Standard"/>
    <w:next w:val="Subhead"/>
    <w:link w:val="TitelZchn"/>
    <w:uiPriority w:val="10"/>
    <w:rsid w:val="00A655A3"/>
    <w:pPr>
      <w:spacing w:after="1640"/>
      <w:contextualSpacing/>
    </w:pPr>
    <w:rPr>
      <w:rFonts w:asciiTheme="majorHAnsi" w:eastAsiaTheme="majorEastAsia" w:hAnsiTheme="majorHAnsi" w:cstheme="majorBidi"/>
      <w:b/>
      <w:caps/>
      <w:spacing w:val="-10"/>
      <w:kern w:val="28"/>
      <w:sz w:val="28"/>
      <w:szCs w:val="56"/>
      <w:lang w:eastAsia="en-US"/>
    </w:rPr>
  </w:style>
  <w:style w:type="character" w:customStyle="1" w:styleId="TitelZchn">
    <w:name w:val="Titel Zchn"/>
    <w:basedOn w:val="Absatz-Standardschriftart"/>
    <w:link w:val="Titel"/>
    <w:uiPriority w:val="10"/>
    <w:rsid w:val="00A655A3"/>
    <w:rPr>
      <w:rFonts w:asciiTheme="majorHAnsi" w:eastAsiaTheme="majorEastAsia" w:hAnsiTheme="majorHAnsi" w:cstheme="majorBidi"/>
      <w:b/>
      <w:caps/>
      <w:spacing w:val="-10"/>
      <w:kern w:val="28"/>
      <w:sz w:val="28"/>
      <w:szCs w:val="56"/>
    </w:rPr>
  </w:style>
  <w:style w:type="paragraph" w:customStyle="1" w:styleId="Subhead">
    <w:name w:val="Subhead"/>
    <w:basedOn w:val="Standard"/>
    <w:next w:val="Headline"/>
    <w:qFormat/>
    <w:rsid w:val="008E0C5E"/>
    <w:pPr>
      <w:spacing w:line="276" w:lineRule="auto"/>
    </w:pPr>
    <w:rPr>
      <w:rFonts w:asciiTheme="minorHAnsi" w:hAnsiTheme="minorHAnsi" w:cstheme="minorBidi"/>
      <w:sz w:val="20"/>
      <w:szCs w:val="20"/>
      <w:lang w:eastAsia="en-US"/>
    </w:rPr>
  </w:style>
  <w:style w:type="paragraph" w:customStyle="1" w:styleId="Headline">
    <w:name w:val="Headline"/>
    <w:basedOn w:val="Standard"/>
    <w:next w:val="Datum"/>
    <w:qFormat/>
    <w:rsid w:val="00853308"/>
    <w:pPr>
      <w:spacing w:after="300" w:line="276" w:lineRule="auto"/>
      <w:contextualSpacing/>
    </w:pPr>
    <w:rPr>
      <w:rFonts w:asciiTheme="minorHAnsi" w:hAnsiTheme="minorHAnsi" w:cstheme="minorBidi"/>
      <w:b/>
      <w:lang w:eastAsia="en-US"/>
    </w:rPr>
  </w:style>
  <w:style w:type="character" w:styleId="Platzhaltertext">
    <w:name w:val="Placeholder Text"/>
    <w:basedOn w:val="Absatz-Standardschriftart"/>
    <w:uiPriority w:val="99"/>
    <w:semiHidden/>
    <w:rsid w:val="00233E0A"/>
    <w:rPr>
      <w:color w:val="808080"/>
    </w:rPr>
  </w:style>
  <w:style w:type="paragraph" w:styleId="Datum">
    <w:name w:val="Date"/>
    <w:basedOn w:val="Standard"/>
    <w:next w:val="Flietext"/>
    <w:link w:val="DatumZchn"/>
    <w:uiPriority w:val="99"/>
    <w:qFormat/>
    <w:rsid w:val="00202931"/>
    <w:pPr>
      <w:spacing w:after="300" w:line="276" w:lineRule="auto"/>
    </w:pPr>
    <w:rPr>
      <w:rFonts w:asciiTheme="minorHAnsi" w:hAnsiTheme="minorHAnsi" w:cstheme="minorBidi"/>
      <w:b/>
      <w:sz w:val="20"/>
      <w:szCs w:val="22"/>
      <w:lang w:eastAsia="en-US"/>
    </w:rPr>
  </w:style>
  <w:style w:type="character" w:customStyle="1" w:styleId="DatumZchn">
    <w:name w:val="Datum Zchn"/>
    <w:basedOn w:val="Absatz-Standardschriftart"/>
    <w:link w:val="Datum"/>
    <w:uiPriority w:val="99"/>
    <w:rsid w:val="00202931"/>
    <w:rPr>
      <w:b/>
      <w:sz w:val="20"/>
    </w:rPr>
  </w:style>
  <w:style w:type="paragraph" w:customStyle="1" w:styleId="Flietext">
    <w:name w:val="Fließtext"/>
    <w:basedOn w:val="Standard"/>
    <w:qFormat/>
    <w:rsid w:val="00202931"/>
    <w:pPr>
      <w:spacing w:after="300" w:line="276" w:lineRule="auto"/>
    </w:pPr>
    <w:rPr>
      <w:rFonts w:asciiTheme="minorHAnsi" w:hAnsiTheme="minorHAnsi" w:cstheme="minorBidi"/>
      <w:sz w:val="20"/>
      <w:szCs w:val="22"/>
      <w:lang w:eastAsia="en-US"/>
    </w:rPr>
  </w:style>
  <w:style w:type="paragraph" w:customStyle="1" w:styleId="Presseanfragenbittean">
    <w:name w:val="Presseanfragen bitte an"/>
    <w:basedOn w:val="Zwischenberschrift"/>
    <w:qFormat/>
    <w:rsid w:val="00604EEB"/>
    <w:rPr>
      <w:sz w:val="18"/>
      <w:szCs w:val="18"/>
    </w:rPr>
  </w:style>
  <w:style w:type="paragraph" w:customStyle="1" w:styleId="PresseanfrageAdresse">
    <w:name w:val="Presseanfrage Adresse"/>
    <w:basedOn w:val="Flietext"/>
    <w:qFormat/>
    <w:rsid w:val="00604EEB"/>
    <w:pPr>
      <w:spacing w:after="0"/>
    </w:pPr>
    <w:rPr>
      <w:sz w:val="18"/>
      <w:szCs w:val="18"/>
    </w:rPr>
  </w:style>
  <w:style w:type="character" w:styleId="Seitenzahl">
    <w:name w:val="page number"/>
    <w:basedOn w:val="Absatz-Standardschriftart"/>
    <w:uiPriority w:val="99"/>
    <w:rsid w:val="00853308"/>
    <w:rPr>
      <w:rFonts w:asciiTheme="minorHAnsi" w:hAnsiTheme="minorHAnsi"/>
      <w:sz w:val="18"/>
    </w:rPr>
  </w:style>
  <w:style w:type="paragraph" w:styleId="Sprechblasentext">
    <w:name w:val="Balloon Text"/>
    <w:basedOn w:val="Standard"/>
    <w:link w:val="SprechblasentextZchn"/>
    <w:uiPriority w:val="99"/>
    <w:semiHidden/>
    <w:unhideWhenUsed/>
    <w:rsid w:val="0090171C"/>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0171C"/>
    <w:rPr>
      <w:rFonts w:ascii="Segoe UI" w:hAnsi="Segoe UI" w:cs="Segoe UI"/>
      <w:sz w:val="18"/>
      <w:szCs w:val="18"/>
    </w:rPr>
  </w:style>
  <w:style w:type="character" w:styleId="Kommentarzeichen">
    <w:name w:val="annotation reference"/>
    <w:basedOn w:val="Absatz-Standardschriftart"/>
    <w:uiPriority w:val="99"/>
    <w:semiHidden/>
    <w:unhideWhenUsed/>
    <w:rsid w:val="00EE2B94"/>
    <w:rPr>
      <w:sz w:val="18"/>
      <w:szCs w:val="18"/>
    </w:rPr>
  </w:style>
  <w:style w:type="paragraph" w:styleId="Kommentartext">
    <w:name w:val="annotation text"/>
    <w:basedOn w:val="Standard"/>
    <w:link w:val="KommentartextZchn"/>
    <w:uiPriority w:val="99"/>
    <w:semiHidden/>
    <w:unhideWhenUsed/>
    <w:rsid w:val="00EE2B94"/>
    <w:rPr>
      <w:rFonts w:asciiTheme="minorHAnsi" w:hAnsiTheme="minorHAnsi" w:cstheme="minorBidi"/>
      <w:lang w:eastAsia="en-US"/>
    </w:rPr>
  </w:style>
  <w:style w:type="character" w:customStyle="1" w:styleId="KommentartextZchn">
    <w:name w:val="Kommentartext Zchn"/>
    <w:basedOn w:val="Absatz-Standardschriftart"/>
    <w:link w:val="Kommentartext"/>
    <w:uiPriority w:val="99"/>
    <w:semiHidden/>
    <w:rsid w:val="00EE2B94"/>
    <w:rPr>
      <w:sz w:val="24"/>
      <w:szCs w:val="24"/>
    </w:rPr>
  </w:style>
  <w:style w:type="paragraph" w:styleId="Kommentarthema">
    <w:name w:val="annotation subject"/>
    <w:basedOn w:val="Kommentartext"/>
    <w:next w:val="Kommentartext"/>
    <w:link w:val="KommentarthemaZchn"/>
    <w:uiPriority w:val="99"/>
    <w:semiHidden/>
    <w:unhideWhenUsed/>
    <w:rsid w:val="00EE2B94"/>
    <w:rPr>
      <w:b/>
      <w:bCs/>
      <w:sz w:val="20"/>
      <w:szCs w:val="20"/>
    </w:rPr>
  </w:style>
  <w:style w:type="character" w:customStyle="1" w:styleId="KommentarthemaZchn">
    <w:name w:val="Kommentarthema Zchn"/>
    <w:basedOn w:val="KommentartextZchn"/>
    <w:link w:val="Kommentarthema"/>
    <w:uiPriority w:val="99"/>
    <w:semiHidden/>
    <w:rsid w:val="00EE2B94"/>
    <w:rPr>
      <w:b/>
      <w:bCs/>
      <w:sz w:val="20"/>
      <w:szCs w:val="20"/>
    </w:rPr>
  </w:style>
  <w:style w:type="character" w:customStyle="1" w:styleId="apple-converted-space">
    <w:name w:val="apple-converted-space"/>
    <w:basedOn w:val="Absatz-Standardschriftart"/>
    <w:rsid w:val="00497FD2"/>
  </w:style>
  <w:style w:type="paragraph" w:styleId="Listenabsatz">
    <w:name w:val="List Paragraph"/>
    <w:basedOn w:val="Standard"/>
    <w:uiPriority w:val="34"/>
    <w:rsid w:val="00497FD2"/>
    <w:pPr>
      <w:spacing w:line="276" w:lineRule="auto"/>
      <w:ind w:left="720"/>
      <w:contextualSpacing/>
    </w:pPr>
    <w:rPr>
      <w:rFonts w:asciiTheme="minorHAnsi" w:hAnsiTheme="minorHAnsi" w:cstheme="minorBidi"/>
      <w:sz w:val="20"/>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45223">
      <w:bodyDiv w:val="1"/>
      <w:marLeft w:val="0"/>
      <w:marRight w:val="0"/>
      <w:marTop w:val="0"/>
      <w:marBottom w:val="0"/>
      <w:divBdr>
        <w:top w:val="none" w:sz="0" w:space="0" w:color="auto"/>
        <w:left w:val="none" w:sz="0" w:space="0" w:color="auto"/>
        <w:bottom w:val="none" w:sz="0" w:space="0" w:color="auto"/>
        <w:right w:val="none" w:sz="0" w:space="0" w:color="auto"/>
      </w:divBdr>
    </w:div>
    <w:div w:id="128402554">
      <w:bodyDiv w:val="1"/>
      <w:marLeft w:val="0"/>
      <w:marRight w:val="0"/>
      <w:marTop w:val="0"/>
      <w:marBottom w:val="0"/>
      <w:divBdr>
        <w:top w:val="none" w:sz="0" w:space="0" w:color="auto"/>
        <w:left w:val="none" w:sz="0" w:space="0" w:color="auto"/>
        <w:bottom w:val="none" w:sz="0" w:space="0" w:color="auto"/>
        <w:right w:val="none" w:sz="0" w:space="0" w:color="auto"/>
      </w:divBdr>
    </w:div>
    <w:div w:id="354967608">
      <w:bodyDiv w:val="1"/>
      <w:marLeft w:val="0"/>
      <w:marRight w:val="0"/>
      <w:marTop w:val="0"/>
      <w:marBottom w:val="0"/>
      <w:divBdr>
        <w:top w:val="none" w:sz="0" w:space="0" w:color="auto"/>
        <w:left w:val="none" w:sz="0" w:space="0" w:color="auto"/>
        <w:bottom w:val="none" w:sz="0" w:space="0" w:color="auto"/>
        <w:right w:val="none" w:sz="0" w:space="0" w:color="auto"/>
      </w:divBdr>
    </w:div>
    <w:div w:id="554390538">
      <w:bodyDiv w:val="1"/>
      <w:marLeft w:val="0"/>
      <w:marRight w:val="0"/>
      <w:marTop w:val="0"/>
      <w:marBottom w:val="0"/>
      <w:divBdr>
        <w:top w:val="none" w:sz="0" w:space="0" w:color="auto"/>
        <w:left w:val="none" w:sz="0" w:space="0" w:color="auto"/>
        <w:bottom w:val="none" w:sz="0" w:space="0" w:color="auto"/>
        <w:right w:val="none" w:sz="0" w:space="0" w:color="auto"/>
      </w:divBdr>
    </w:div>
    <w:div w:id="830800800">
      <w:bodyDiv w:val="1"/>
      <w:marLeft w:val="0"/>
      <w:marRight w:val="0"/>
      <w:marTop w:val="0"/>
      <w:marBottom w:val="0"/>
      <w:divBdr>
        <w:top w:val="none" w:sz="0" w:space="0" w:color="auto"/>
        <w:left w:val="none" w:sz="0" w:space="0" w:color="auto"/>
        <w:bottom w:val="none" w:sz="0" w:space="0" w:color="auto"/>
        <w:right w:val="none" w:sz="0" w:space="0" w:color="auto"/>
      </w:divBdr>
    </w:div>
    <w:div w:id="976228026">
      <w:bodyDiv w:val="1"/>
      <w:marLeft w:val="0"/>
      <w:marRight w:val="0"/>
      <w:marTop w:val="0"/>
      <w:marBottom w:val="0"/>
      <w:divBdr>
        <w:top w:val="none" w:sz="0" w:space="0" w:color="auto"/>
        <w:left w:val="none" w:sz="0" w:space="0" w:color="auto"/>
        <w:bottom w:val="none" w:sz="0" w:space="0" w:color="auto"/>
        <w:right w:val="none" w:sz="0" w:space="0" w:color="auto"/>
      </w:divBdr>
    </w:div>
    <w:div w:id="987514817">
      <w:bodyDiv w:val="1"/>
      <w:marLeft w:val="0"/>
      <w:marRight w:val="0"/>
      <w:marTop w:val="0"/>
      <w:marBottom w:val="0"/>
      <w:divBdr>
        <w:top w:val="none" w:sz="0" w:space="0" w:color="auto"/>
        <w:left w:val="none" w:sz="0" w:space="0" w:color="auto"/>
        <w:bottom w:val="none" w:sz="0" w:space="0" w:color="auto"/>
        <w:right w:val="none" w:sz="0" w:space="0" w:color="auto"/>
      </w:divBdr>
    </w:div>
    <w:div w:id="1009597454">
      <w:bodyDiv w:val="1"/>
      <w:marLeft w:val="0"/>
      <w:marRight w:val="0"/>
      <w:marTop w:val="0"/>
      <w:marBottom w:val="0"/>
      <w:divBdr>
        <w:top w:val="none" w:sz="0" w:space="0" w:color="auto"/>
        <w:left w:val="none" w:sz="0" w:space="0" w:color="auto"/>
        <w:bottom w:val="none" w:sz="0" w:space="0" w:color="auto"/>
        <w:right w:val="none" w:sz="0" w:space="0" w:color="auto"/>
      </w:divBdr>
    </w:div>
    <w:div w:id="1017581316">
      <w:bodyDiv w:val="1"/>
      <w:marLeft w:val="0"/>
      <w:marRight w:val="0"/>
      <w:marTop w:val="0"/>
      <w:marBottom w:val="0"/>
      <w:divBdr>
        <w:top w:val="none" w:sz="0" w:space="0" w:color="auto"/>
        <w:left w:val="none" w:sz="0" w:space="0" w:color="auto"/>
        <w:bottom w:val="none" w:sz="0" w:space="0" w:color="auto"/>
        <w:right w:val="none" w:sz="0" w:space="0" w:color="auto"/>
      </w:divBdr>
    </w:div>
    <w:div w:id="1081759299">
      <w:bodyDiv w:val="1"/>
      <w:marLeft w:val="0"/>
      <w:marRight w:val="0"/>
      <w:marTop w:val="0"/>
      <w:marBottom w:val="0"/>
      <w:divBdr>
        <w:top w:val="none" w:sz="0" w:space="0" w:color="auto"/>
        <w:left w:val="none" w:sz="0" w:space="0" w:color="auto"/>
        <w:bottom w:val="none" w:sz="0" w:space="0" w:color="auto"/>
        <w:right w:val="none" w:sz="0" w:space="0" w:color="auto"/>
      </w:divBdr>
    </w:div>
    <w:div w:id="1376544903">
      <w:bodyDiv w:val="1"/>
      <w:marLeft w:val="0"/>
      <w:marRight w:val="0"/>
      <w:marTop w:val="0"/>
      <w:marBottom w:val="0"/>
      <w:divBdr>
        <w:top w:val="none" w:sz="0" w:space="0" w:color="auto"/>
        <w:left w:val="none" w:sz="0" w:space="0" w:color="auto"/>
        <w:bottom w:val="none" w:sz="0" w:space="0" w:color="auto"/>
        <w:right w:val="none" w:sz="0" w:space="0" w:color="auto"/>
      </w:divBdr>
    </w:div>
    <w:div w:id="1379358066">
      <w:bodyDiv w:val="1"/>
      <w:marLeft w:val="0"/>
      <w:marRight w:val="0"/>
      <w:marTop w:val="0"/>
      <w:marBottom w:val="0"/>
      <w:divBdr>
        <w:top w:val="none" w:sz="0" w:space="0" w:color="auto"/>
        <w:left w:val="none" w:sz="0" w:space="0" w:color="auto"/>
        <w:bottom w:val="none" w:sz="0" w:space="0" w:color="auto"/>
        <w:right w:val="none" w:sz="0" w:space="0" w:color="auto"/>
      </w:divBdr>
    </w:div>
    <w:div w:id="1408845298">
      <w:bodyDiv w:val="1"/>
      <w:marLeft w:val="0"/>
      <w:marRight w:val="0"/>
      <w:marTop w:val="0"/>
      <w:marBottom w:val="0"/>
      <w:divBdr>
        <w:top w:val="none" w:sz="0" w:space="0" w:color="auto"/>
        <w:left w:val="none" w:sz="0" w:space="0" w:color="auto"/>
        <w:bottom w:val="none" w:sz="0" w:space="0" w:color="auto"/>
        <w:right w:val="none" w:sz="0" w:space="0" w:color="auto"/>
      </w:divBdr>
    </w:div>
    <w:div w:id="1448697531">
      <w:bodyDiv w:val="1"/>
      <w:marLeft w:val="0"/>
      <w:marRight w:val="0"/>
      <w:marTop w:val="0"/>
      <w:marBottom w:val="0"/>
      <w:divBdr>
        <w:top w:val="none" w:sz="0" w:space="0" w:color="auto"/>
        <w:left w:val="none" w:sz="0" w:space="0" w:color="auto"/>
        <w:bottom w:val="none" w:sz="0" w:space="0" w:color="auto"/>
        <w:right w:val="none" w:sz="0" w:space="0" w:color="auto"/>
      </w:divBdr>
    </w:div>
    <w:div w:id="1672754970">
      <w:bodyDiv w:val="1"/>
      <w:marLeft w:val="0"/>
      <w:marRight w:val="0"/>
      <w:marTop w:val="0"/>
      <w:marBottom w:val="0"/>
      <w:divBdr>
        <w:top w:val="none" w:sz="0" w:space="0" w:color="auto"/>
        <w:left w:val="none" w:sz="0" w:space="0" w:color="auto"/>
        <w:bottom w:val="none" w:sz="0" w:space="0" w:color="auto"/>
        <w:right w:val="none" w:sz="0" w:space="0" w:color="auto"/>
      </w:divBdr>
    </w:div>
    <w:div w:id="1673754602">
      <w:bodyDiv w:val="1"/>
      <w:marLeft w:val="0"/>
      <w:marRight w:val="0"/>
      <w:marTop w:val="0"/>
      <w:marBottom w:val="0"/>
      <w:divBdr>
        <w:top w:val="none" w:sz="0" w:space="0" w:color="auto"/>
        <w:left w:val="none" w:sz="0" w:space="0" w:color="auto"/>
        <w:bottom w:val="none" w:sz="0" w:space="0" w:color="auto"/>
        <w:right w:val="none" w:sz="0" w:space="0" w:color="auto"/>
      </w:divBdr>
    </w:div>
    <w:div w:id="1698391228">
      <w:bodyDiv w:val="1"/>
      <w:marLeft w:val="0"/>
      <w:marRight w:val="0"/>
      <w:marTop w:val="0"/>
      <w:marBottom w:val="0"/>
      <w:divBdr>
        <w:top w:val="none" w:sz="0" w:space="0" w:color="auto"/>
        <w:left w:val="none" w:sz="0" w:space="0" w:color="auto"/>
        <w:bottom w:val="none" w:sz="0" w:space="0" w:color="auto"/>
        <w:right w:val="none" w:sz="0" w:space="0" w:color="auto"/>
      </w:divBdr>
    </w:div>
    <w:div w:id="1733574872">
      <w:bodyDiv w:val="1"/>
      <w:marLeft w:val="0"/>
      <w:marRight w:val="0"/>
      <w:marTop w:val="0"/>
      <w:marBottom w:val="0"/>
      <w:divBdr>
        <w:top w:val="none" w:sz="0" w:space="0" w:color="auto"/>
        <w:left w:val="none" w:sz="0" w:space="0" w:color="auto"/>
        <w:bottom w:val="none" w:sz="0" w:space="0" w:color="auto"/>
        <w:right w:val="none" w:sz="0" w:space="0" w:color="auto"/>
      </w:divBdr>
    </w:div>
    <w:div w:id="1789929911">
      <w:bodyDiv w:val="1"/>
      <w:marLeft w:val="0"/>
      <w:marRight w:val="0"/>
      <w:marTop w:val="0"/>
      <w:marBottom w:val="0"/>
      <w:divBdr>
        <w:top w:val="none" w:sz="0" w:space="0" w:color="auto"/>
        <w:left w:val="none" w:sz="0" w:space="0" w:color="auto"/>
        <w:bottom w:val="none" w:sz="0" w:space="0" w:color="auto"/>
        <w:right w:val="none" w:sz="0" w:space="0" w:color="auto"/>
      </w:divBdr>
    </w:div>
    <w:div w:id="1799058377">
      <w:bodyDiv w:val="1"/>
      <w:marLeft w:val="0"/>
      <w:marRight w:val="0"/>
      <w:marTop w:val="0"/>
      <w:marBottom w:val="0"/>
      <w:divBdr>
        <w:top w:val="none" w:sz="0" w:space="0" w:color="auto"/>
        <w:left w:val="none" w:sz="0" w:space="0" w:color="auto"/>
        <w:bottom w:val="none" w:sz="0" w:space="0" w:color="auto"/>
        <w:right w:val="none" w:sz="0" w:space="0" w:color="auto"/>
      </w:divBdr>
    </w:div>
    <w:div w:id="1815440313">
      <w:bodyDiv w:val="1"/>
      <w:marLeft w:val="0"/>
      <w:marRight w:val="0"/>
      <w:marTop w:val="0"/>
      <w:marBottom w:val="0"/>
      <w:divBdr>
        <w:top w:val="none" w:sz="0" w:space="0" w:color="auto"/>
        <w:left w:val="none" w:sz="0" w:space="0" w:color="auto"/>
        <w:bottom w:val="none" w:sz="0" w:space="0" w:color="auto"/>
        <w:right w:val="none" w:sz="0" w:space="0" w:color="auto"/>
      </w:divBdr>
      <w:divsChild>
        <w:div w:id="758139370">
          <w:marLeft w:val="0"/>
          <w:marRight w:val="0"/>
          <w:marTop w:val="0"/>
          <w:marBottom w:val="0"/>
          <w:divBdr>
            <w:top w:val="none" w:sz="0" w:space="0" w:color="auto"/>
            <w:left w:val="none" w:sz="0" w:space="0" w:color="auto"/>
            <w:bottom w:val="none" w:sz="0" w:space="0" w:color="auto"/>
            <w:right w:val="none" w:sz="0" w:space="0" w:color="auto"/>
          </w:divBdr>
        </w:div>
        <w:div w:id="730424948">
          <w:marLeft w:val="0"/>
          <w:marRight w:val="0"/>
          <w:marTop w:val="0"/>
          <w:marBottom w:val="0"/>
          <w:divBdr>
            <w:top w:val="none" w:sz="0" w:space="0" w:color="auto"/>
            <w:left w:val="none" w:sz="0" w:space="0" w:color="auto"/>
            <w:bottom w:val="none" w:sz="0" w:space="0" w:color="auto"/>
            <w:right w:val="none" w:sz="0" w:space="0" w:color="auto"/>
          </w:divBdr>
        </w:div>
        <w:div w:id="282423869">
          <w:marLeft w:val="0"/>
          <w:marRight w:val="0"/>
          <w:marTop w:val="0"/>
          <w:marBottom w:val="0"/>
          <w:divBdr>
            <w:top w:val="none" w:sz="0" w:space="0" w:color="auto"/>
            <w:left w:val="none" w:sz="0" w:space="0" w:color="auto"/>
            <w:bottom w:val="none" w:sz="0" w:space="0" w:color="auto"/>
            <w:right w:val="none" w:sz="0" w:space="0" w:color="auto"/>
          </w:divBdr>
        </w:div>
        <w:div w:id="948469050">
          <w:marLeft w:val="0"/>
          <w:marRight w:val="0"/>
          <w:marTop w:val="0"/>
          <w:marBottom w:val="0"/>
          <w:divBdr>
            <w:top w:val="none" w:sz="0" w:space="0" w:color="auto"/>
            <w:left w:val="none" w:sz="0" w:space="0" w:color="auto"/>
            <w:bottom w:val="none" w:sz="0" w:space="0" w:color="auto"/>
            <w:right w:val="none" w:sz="0" w:space="0" w:color="auto"/>
          </w:divBdr>
        </w:div>
        <w:div w:id="1245459062">
          <w:marLeft w:val="0"/>
          <w:marRight w:val="0"/>
          <w:marTop w:val="0"/>
          <w:marBottom w:val="0"/>
          <w:divBdr>
            <w:top w:val="none" w:sz="0" w:space="0" w:color="auto"/>
            <w:left w:val="none" w:sz="0" w:space="0" w:color="auto"/>
            <w:bottom w:val="none" w:sz="0" w:space="0" w:color="auto"/>
            <w:right w:val="none" w:sz="0" w:space="0" w:color="auto"/>
          </w:divBdr>
        </w:div>
        <w:div w:id="1772048499">
          <w:marLeft w:val="0"/>
          <w:marRight w:val="0"/>
          <w:marTop w:val="0"/>
          <w:marBottom w:val="0"/>
          <w:divBdr>
            <w:top w:val="none" w:sz="0" w:space="0" w:color="auto"/>
            <w:left w:val="none" w:sz="0" w:space="0" w:color="auto"/>
            <w:bottom w:val="none" w:sz="0" w:space="0" w:color="auto"/>
            <w:right w:val="none" w:sz="0" w:space="0" w:color="auto"/>
          </w:divBdr>
        </w:div>
        <w:div w:id="1553544642">
          <w:marLeft w:val="0"/>
          <w:marRight w:val="0"/>
          <w:marTop w:val="0"/>
          <w:marBottom w:val="0"/>
          <w:divBdr>
            <w:top w:val="none" w:sz="0" w:space="0" w:color="auto"/>
            <w:left w:val="none" w:sz="0" w:space="0" w:color="auto"/>
            <w:bottom w:val="none" w:sz="0" w:space="0" w:color="auto"/>
            <w:right w:val="none" w:sz="0" w:space="0" w:color="auto"/>
          </w:divBdr>
        </w:div>
      </w:divsChild>
    </w:div>
    <w:div w:id="1839033197">
      <w:bodyDiv w:val="1"/>
      <w:marLeft w:val="0"/>
      <w:marRight w:val="0"/>
      <w:marTop w:val="0"/>
      <w:marBottom w:val="0"/>
      <w:divBdr>
        <w:top w:val="none" w:sz="0" w:space="0" w:color="auto"/>
        <w:left w:val="none" w:sz="0" w:space="0" w:color="auto"/>
        <w:bottom w:val="none" w:sz="0" w:space="0" w:color="auto"/>
        <w:right w:val="none" w:sz="0" w:space="0" w:color="auto"/>
      </w:divBdr>
    </w:div>
    <w:div w:id="1900242722">
      <w:bodyDiv w:val="1"/>
      <w:marLeft w:val="0"/>
      <w:marRight w:val="0"/>
      <w:marTop w:val="0"/>
      <w:marBottom w:val="0"/>
      <w:divBdr>
        <w:top w:val="none" w:sz="0" w:space="0" w:color="auto"/>
        <w:left w:val="none" w:sz="0" w:space="0" w:color="auto"/>
        <w:bottom w:val="none" w:sz="0" w:space="0" w:color="auto"/>
        <w:right w:val="none" w:sz="0" w:space="0" w:color="auto"/>
      </w:divBdr>
    </w:div>
    <w:div w:id="1953437868">
      <w:bodyDiv w:val="1"/>
      <w:marLeft w:val="0"/>
      <w:marRight w:val="0"/>
      <w:marTop w:val="0"/>
      <w:marBottom w:val="0"/>
      <w:divBdr>
        <w:top w:val="none" w:sz="0" w:space="0" w:color="auto"/>
        <w:left w:val="none" w:sz="0" w:space="0" w:color="auto"/>
        <w:bottom w:val="none" w:sz="0" w:space="0" w:color="auto"/>
        <w:right w:val="none" w:sz="0" w:space="0" w:color="auto"/>
      </w:divBdr>
      <w:divsChild>
        <w:div w:id="15039679">
          <w:marLeft w:val="0"/>
          <w:marRight w:val="0"/>
          <w:marTop w:val="0"/>
          <w:marBottom w:val="0"/>
          <w:divBdr>
            <w:top w:val="none" w:sz="0" w:space="0" w:color="auto"/>
            <w:left w:val="none" w:sz="0" w:space="0" w:color="auto"/>
            <w:bottom w:val="none" w:sz="0" w:space="0" w:color="auto"/>
            <w:right w:val="none" w:sz="0" w:space="0" w:color="auto"/>
          </w:divBdr>
        </w:div>
        <w:div w:id="1740250918">
          <w:marLeft w:val="0"/>
          <w:marRight w:val="0"/>
          <w:marTop w:val="0"/>
          <w:marBottom w:val="0"/>
          <w:divBdr>
            <w:top w:val="none" w:sz="0" w:space="0" w:color="auto"/>
            <w:left w:val="none" w:sz="0" w:space="0" w:color="auto"/>
            <w:bottom w:val="none" w:sz="0" w:space="0" w:color="auto"/>
            <w:right w:val="none" w:sz="0" w:space="0" w:color="auto"/>
          </w:divBdr>
        </w:div>
        <w:div w:id="422608056">
          <w:marLeft w:val="0"/>
          <w:marRight w:val="0"/>
          <w:marTop w:val="0"/>
          <w:marBottom w:val="0"/>
          <w:divBdr>
            <w:top w:val="none" w:sz="0" w:space="0" w:color="auto"/>
            <w:left w:val="none" w:sz="0" w:space="0" w:color="auto"/>
            <w:bottom w:val="none" w:sz="0" w:space="0" w:color="auto"/>
            <w:right w:val="none" w:sz="0" w:space="0" w:color="auto"/>
          </w:divBdr>
        </w:div>
        <w:div w:id="1524632847">
          <w:marLeft w:val="0"/>
          <w:marRight w:val="0"/>
          <w:marTop w:val="0"/>
          <w:marBottom w:val="0"/>
          <w:divBdr>
            <w:top w:val="none" w:sz="0" w:space="0" w:color="auto"/>
            <w:left w:val="none" w:sz="0" w:space="0" w:color="auto"/>
            <w:bottom w:val="none" w:sz="0" w:space="0" w:color="auto"/>
            <w:right w:val="none" w:sz="0" w:space="0" w:color="auto"/>
          </w:divBdr>
        </w:div>
        <w:div w:id="45229479">
          <w:marLeft w:val="0"/>
          <w:marRight w:val="0"/>
          <w:marTop w:val="0"/>
          <w:marBottom w:val="0"/>
          <w:divBdr>
            <w:top w:val="none" w:sz="0" w:space="0" w:color="auto"/>
            <w:left w:val="none" w:sz="0" w:space="0" w:color="auto"/>
            <w:bottom w:val="none" w:sz="0" w:space="0" w:color="auto"/>
            <w:right w:val="none" w:sz="0" w:space="0" w:color="auto"/>
          </w:divBdr>
        </w:div>
        <w:div w:id="2044985550">
          <w:marLeft w:val="0"/>
          <w:marRight w:val="0"/>
          <w:marTop w:val="0"/>
          <w:marBottom w:val="0"/>
          <w:divBdr>
            <w:top w:val="none" w:sz="0" w:space="0" w:color="auto"/>
            <w:left w:val="none" w:sz="0" w:space="0" w:color="auto"/>
            <w:bottom w:val="none" w:sz="0" w:space="0" w:color="auto"/>
            <w:right w:val="none" w:sz="0" w:space="0" w:color="auto"/>
          </w:divBdr>
        </w:div>
      </w:divsChild>
    </w:div>
    <w:div w:id="2069382129">
      <w:bodyDiv w:val="1"/>
      <w:marLeft w:val="0"/>
      <w:marRight w:val="0"/>
      <w:marTop w:val="0"/>
      <w:marBottom w:val="0"/>
      <w:divBdr>
        <w:top w:val="none" w:sz="0" w:space="0" w:color="auto"/>
        <w:left w:val="none" w:sz="0" w:space="0" w:color="auto"/>
        <w:bottom w:val="none" w:sz="0" w:space="0" w:color="auto"/>
        <w:right w:val="none" w:sz="0" w:space="0" w:color="auto"/>
      </w:divBdr>
    </w:div>
    <w:div w:id="212172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Larissa">
  <a:themeElements>
    <a:clrScheme name="Benutzerdefiniert 2">
      <a:dk1>
        <a:sysClr val="windowText" lastClr="000000"/>
      </a:dk1>
      <a:lt1>
        <a:sysClr val="window" lastClr="FFFFFF"/>
      </a:lt1>
      <a:dk2>
        <a:srgbClr val="1F497D"/>
      </a:dk2>
      <a:lt2>
        <a:srgbClr val="8F97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742</Words>
  <Characters>4678</Characters>
  <Application>Microsoft Macintosh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dc:creator>
  <cp:keywords/>
  <dc:description/>
  <cp:lastModifiedBy>Anja Kassubek</cp:lastModifiedBy>
  <cp:revision>10</cp:revision>
  <cp:lastPrinted>2018-01-10T10:46:00Z</cp:lastPrinted>
  <dcterms:created xsi:type="dcterms:W3CDTF">2018-01-23T07:18:00Z</dcterms:created>
  <dcterms:modified xsi:type="dcterms:W3CDTF">2018-02-12T15:15:00Z</dcterms:modified>
</cp:coreProperties>
</file>