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D0CF" w14:textId="36E70EF4" w:rsidR="00543A0C" w:rsidRPr="00543818" w:rsidRDefault="0002722C" w:rsidP="002E279F">
      <w:pPr>
        <w:pStyle w:val="Titel"/>
        <w:outlineLvl w:val="0"/>
      </w:pPr>
      <w:r w:rsidRPr="00543818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B2E" w:rsidRPr="00543818">
        <w:t>OBJEKTBERICHT</w:t>
      </w:r>
    </w:p>
    <w:p w14:paraId="51444886" w14:textId="3C137010" w:rsidR="0002722C" w:rsidRPr="00543818" w:rsidRDefault="00D566BF" w:rsidP="002E279F">
      <w:pPr>
        <w:pStyle w:val="Subhead"/>
        <w:outlineLvl w:val="0"/>
      </w:pPr>
      <w:r w:rsidRPr="00543818">
        <w:t>Projekt „</w:t>
      </w:r>
      <w:r w:rsidR="00F35A43" w:rsidRPr="00543818">
        <w:t>Pianoc</w:t>
      </w:r>
      <w:r w:rsidR="0025393F" w:rsidRPr="00543818">
        <w:t>o</w:t>
      </w:r>
      <w:r w:rsidR="00F35A43" w:rsidRPr="00543818">
        <w:t>urts</w:t>
      </w:r>
      <w:r w:rsidRPr="00543818">
        <w:t>“ in Frankfurt am Main</w:t>
      </w:r>
    </w:p>
    <w:p w14:paraId="439F26C7" w14:textId="1CCD1B6C" w:rsidR="0002722C" w:rsidRPr="00543818" w:rsidRDefault="00F35A43" w:rsidP="002E279F">
      <w:pPr>
        <w:pStyle w:val="Headline"/>
        <w:outlineLvl w:val="0"/>
        <w:rPr>
          <w:rFonts w:cstheme="minorBidi"/>
          <w:bCs w:val="0"/>
          <w:w w:val="100"/>
        </w:rPr>
      </w:pPr>
      <w:r w:rsidRPr="00543818">
        <w:rPr>
          <w:rFonts w:cstheme="minorBidi"/>
          <w:bCs w:val="0"/>
          <w:w w:val="100"/>
        </w:rPr>
        <w:t xml:space="preserve">Schneller zu neuem Wohnraum – </w:t>
      </w:r>
      <w:r w:rsidR="003A7DCE" w:rsidRPr="00543818">
        <w:rPr>
          <w:rFonts w:cstheme="minorBidi"/>
          <w:bCs w:val="0"/>
          <w:w w:val="100"/>
        </w:rPr>
        <w:t>mit innovativem Estrich von Ardex</w:t>
      </w:r>
    </w:p>
    <w:p w14:paraId="71E172C6" w14:textId="078F8966" w:rsidR="0025393F" w:rsidRPr="00543818" w:rsidRDefault="00233E0A" w:rsidP="00C93BC4">
      <w:pPr>
        <w:pStyle w:val="Datum"/>
      </w:pPr>
      <w:r w:rsidRPr="00543818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18-08-16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9E6D25">
            <w:t>16. August 2018</w:t>
          </w:r>
        </w:sdtContent>
      </w:sdt>
      <w:r w:rsidRPr="00543818">
        <w:t xml:space="preserve">. </w:t>
      </w:r>
      <w:r w:rsidR="00F35A43" w:rsidRPr="00543818">
        <w:t xml:space="preserve">Auf der Suche nach geeigneten Standorten für ihre hochwertigen Wohngebäude setzt die </w:t>
      </w:r>
      <w:r w:rsidR="007E4F0D" w:rsidRPr="00543818">
        <w:t>Bien-Ries</w:t>
      </w:r>
      <w:r w:rsidR="00F35A43" w:rsidRPr="00543818">
        <w:t xml:space="preserve"> AG auf Randlagen. Und</w:t>
      </w:r>
      <w:r w:rsidR="0025393F" w:rsidRPr="00543818">
        <w:t xml:space="preserve"> zeigt dabei das richtige Gespü</w:t>
      </w:r>
      <w:r w:rsidR="00C13D8F" w:rsidRPr="00543818">
        <w:t xml:space="preserve">r: </w:t>
      </w:r>
      <w:r w:rsidR="00553D3A">
        <w:t>z</w:t>
      </w:r>
      <w:r w:rsidR="00F35A43" w:rsidRPr="00543818">
        <w:t>uletzt bei der Realisierung eines Bauprojekts in der Bürostadt Niederrad – ei</w:t>
      </w:r>
      <w:r w:rsidR="0073040F" w:rsidRPr="00543818">
        <w:t>nem</w:t>
      </w:r>
      <w:r w:rsidR="0025393F" w:rsidRPr="00543818">
        <w:t xml:space="preserve"> </w:t>
      </w:r>
      <w:r w:rsidR="0073040F" w:rsidRPr="00543818">
        <w:t>Gewerbe</w:t>
      </w:r>
      <w:r w:rsidR="0025393F" w:rsidRPr="00543818">
        <w:t xml:space="preserve">viertel in Frankfurt am Main. Hier entstehen </w:t>
      </w:r>
      <w:r w:rsidR="004A6248" w:rsidRPr="00543818">
        <w:t xml:space="preserve">in den „Pianocourts“ </w:t>
      </w:r>
      <w:r w:rsidR="0025393F" w:rsidRPr="00543818">
        <w:t xml:space="preserve">336 neue </w:t>
      </w:r>
      <w:r w:rsidR="0073040F" w:rsidRPr="00543818">
        <w:t>Wohnungen</w:t>
      </w:r>
      <w:r w:rsidR="002E0CBF" w:rsidRPr="00543818">
        <w:t>.</w:t>
      </w:r>
      <w:r w:rsidR="00AC64BC" w:rsidRPr="00543818">
        <w:t xml:space="preserve"> </w:t>
      </w:r>
    </w:p>
    <w:p w14:paraId="25A6A1BF" w14:textId="79C8A1CA" w:rsidR="0073040F" w:rsidRPr="00543818" w:rsidRDefault="0025393F" w:rsidP="00F35A43">
      <w:pPr>
        <w:pStyle w:val="Flietext"/>
      </w:pPr>
      <w:r w:rsidRPr="00543818">
        <w:t xml:space="preserve">Reine Büroflächen </w:t>
      </w:r>
      <w:r w:rsidR="00C93BC4" w:rsidRPr="00543818">
        <w:t>am Stadtrand</w:t>
      </w:r>
      <w:r w:rsidRPr="00543818">
        <w:t xml:space="preserve"> </w:t>
      </w:r>
      <w:r w:rsidR="002E0CBF" w:rsidRPr="00543818">
        <w:t>war</w:t>
      </w:r>
      <w:r w:rsidR="0073040F" w:rsidRPr="00543818">
        <w:t xml:space="preserve">en in den </w:t>
      </w:r>
      <w:r w:rsidRPr="00543818">
        <w:t>60er und 70er Jahre</w:t>
      </w:r>
      <w:r w:rsidR="0073040F" w:rsidRPr="00543818">
        <w:t xml:space="preserve"> beliebt – und sind heute</w:t>
      </w:r>
      <w:r w:rsidRPr="00543818">
        <w:t xml:space="preserve"> nicht mehr zeitgemäß. Gerade </w:t>
      </w:r>
      <w:r w:rsidR="0073040F" w:rsidRPr="00543818">
        <w:t xml:space="preserve">wenn Unternehmen </w:t>
      </w:r>
      <w:r w:rsidRPr="00543818">
        <w:t xml:space="preserve">hochqualifizierte Mitarbeiter gewinnen wollen, müssen sie auch einen attraktiven Standort mit </w:t>
      </w:r>
      <w:r w:rsidR="0073040F" w:rsidRPr="00543818">
        <w:t xml:space="preserve">guter Infrastruktur bieten. Nach jahrelangem Leerstand vieler Büroflächen wird die Frankfurter Bürostadt jetzt </w:t>
      </w:r>
      <w:r w:rsidR="002E0CBF" w:rsidRPr="00543818">
        <w:t xml:space="preserve">im Rahmen eines städtebaulichen Konzepts </w:t>
      </w:r>
      <w:r w:rsidR="0073040F" w:rsidRPr="00543818">
        <w:t>mit Wohnungen aufgewertet und neu belebt.</w:t>
      </w:r>
      <w:r w:rsidR="002E0CBF" w:rsidRPr="00543818">
        <w:t xml:space="preserve"> </w:t>
      </w:r>
      <w:r w:rsidR="004A6248" w:rsidRPr="00543818">
        <w:t xml:space="preserve">So wird aus </w:t>
      </w:r>
      <w:r w:rsidRPr="00543818">
        <w:t>der Bürostadt Niederrad das Lyoner Quartier</w:t>
      </w:r>
      <w:r w:rsidR="004A6248" w:rsidRPr="00543818">
        <w:t>.</w:t>
      </w:r>
    </w:p>
    <w:p w14:paraId="70B5E210" w14:textId="1D46F7AE" w:rsidR="004A6248" w:rsidRPr="00543818" w:rsidRDefault="00AC64BC" w:rsidP="002E279F">
      <w:pPr>
        <w:pStyle w:val="Flietext"/>
        <w:outlineLvl w:val="0"/>
        <w:rPr>
          <w:b/>
        </w:rPr>
      </w:pPr>
      <w:r w:rsidRPr="00543818">
        <w:rPr>
          <w:b/>
        </w:rPr>
        <w:t>336 Wohnungen entstehen</w:t>
      </w:r>
      <w:r w:rsidR="002E279F" w:rsidRPr="00543818">
        <w:rPr>
          <w:b/>
        </w:rPr>
        <w:br/>
      </w:r>
      <w:r w:rsidR="0073040F" w:rsidRPr="00543818">
        <w:t xml:space="preserve">2014 hat die </w:t>
      </w:r>
      <w:r w:rsidR="007E4F0D" w:rsidRPr="00543818">
        <w:t>Bien-Ries</w:t>
      </w:r>
      <w:r w:rsidR="0073040F" w:rsidRPr="00543818">
        <w:t xml:space="preserve"> AG am Rande der Bürostadt ein leeres Grundstück gekauft</w:t>
      </w:r>
      <w:r w:rsidR="00C13D8F" w:rsidRPr="00543818">
        <w:t>.</w:t>
      </w:r>
      <w:r w:rsidR="004A6248" w:rsidRPr="00543818">
        <w:t xml:space="preserve"> Die gute Verkehrsanbindung sowohl zum Frankfurter Flughafen als auch zur Innenstadt überzeugte die Immobilienentwickler.</w:t>
      </w:r>
      <w:r w:rsidR="00C13D8F" w:rsidRPr="00543818">
        <w:t xml:space="preserve"> „Hier hatten wir zunächst </w:t>
      </w:r>
      <w:r w:rsidR="00F66761" w:rsidRPr="00543818">
        <w:t xml:space="preserve">geplant, </w:t>
      </w:r>
      <w:r w:rsidR="00C13D8F" w:rsidRPr="00543818">
        <w:t xml:space="preserve">336 </w:t>
      </w:r>
      <w:r w:rsidR="0073040F" w:rsidRPr="00543818">
        <w:t>Eigentumswo</w:t>
      </w:r>
      <w:r w:rsidR="00C13D8F" w:rsidRPr="00543818">
        <w:t xml:space="preserve">hnungen </w:t>
      </w:r>
      <w:r w:rsidR="00F66761" w:rsidRPr="00543818">
        <w:t>zu errichten</w:t>
      </w:r>
      <w:r w:rsidR="00C13D8F" w:rsidRPr="00543818">
        <w:t xml:space="preserve">“, berichtet Wolfgang Ries, </w:t>
      </w:r>
      <w:r w:rsidR="00DC6A06" w:rsidRPr="00543818">
        <w:t xml:space="preserve">Vorstand </w:t>
      </w:r>
      <w:r w:rsidR="00C13D8F" w:rsidRPr="00543818">
        <w:t>der Bien-Ries AG.</w:t>
      </w:r>
      <w:r w:rsidR="0073040F" w:rsidRPr="00543818">
        <w:t xml:space="preserve"> </w:t>
      </w:r>
      <w:r w:rsidR="00F66761" w:rsidRPr="00543818">
        <w:t>„</w:t>
      </w:r>
      <w:r w:rsidR="00C13D8F" w:rsidRPr="00543818">
        <w:t xml:space="preserve">Auf der Immobilienmesse Expo Real interessierte sich </w:t>
      </w:r>
      <w:r w:rsidR="00F66761" w:rsidRPr="00543818">
        <w:t xml:space="preserve">dann </w:t>
      </w:r>
      <w:r w:rsidR="00C13D8F" w:rsidRPr="00543818">
        <w:t xml:space="preserve">ein Investor für das Projekt und hat es komplett gekauft. So dass die Wohnungen heute alle </w:t>
      </w:r>
      <w:r w:rsidR="00A95A17" w:rsidRPr="00543818">
        <w:t>als Mietwohnungen angeboten werden.“</w:t>
      </w:r>
      <w:r w:rsidR="00DE3E2E" w:rsidRPr="00543818">
        <w:t xml:space="preserve"> </w:t>
      </w:r>
    </w:p>
    <w:p w14:paraId="7C535C65" w14:textId="56B0EDC3" w:rsidR="00DE3E2E" w:rsidRPr="00543818" w:rsidRDefault="00F66761" w:rsidP="00C13D8F">
      <w:pPr>
        <w:pStyle w:val="Flietext"/>
      </w:pPr>
      <w:r w:rsidRPr="00543818">
        <w:t xml:space="preserve">Das Bauprojekt </w:t>
      </w:r>
      <w:r w:rsidR="00AC64BC" w:rsidRPr="00543818">
        <w:t>mit dem Namen</w:t>
      </w:r>
      <w:r w:rsidRPr="00543818">
        <w:t xml:space="preserve"> Pianocourts </w:t>
      </w:r>
      <w:r w:rsidR="00DE3E2E" w:rsidRPr="00543818">
        <w:t xml:space="preserve">besteht aus </w:t>
      </w:r>
      <w:r w:rsidR="00D74496" w:rsidRPr="00543818">
        <w:t xml:space="preserve">sechs </w:t>
      </w:r>
      <w:r w:rsidR="00DE3E2E" w:rsidRPr="00543818">
        <w:t>Gebäuden</w:t>
      </w:r>
      <w:r w:rsidR="00C93BC4" w:rsidRPr="00543818">
        <w:t>,</w:t>
      </w:r>
      <w:r w:rsidR="00E65324" w:rsidRPr="00543818">
        <w:t xml:space="preserve"> </w:t>
      </w:r>
      <w:r w:rsidR="00AC64BC" w:rsidRPr="00543818">
        <w:t>die über ein</w:t>
      </w:r>
      <w:r w:rsidR="00DE3E2E" w:rsidRPr="00543818">
        <w:t xml:space="preserve"> Sockelgeschoss</w:t>
      </w:r>
      <w:r w:rsidR="00AC64BC" w:rsidRPr="00543818">
        <w:t xml:space="preserve"> verbunden sind</w:t>
      </w:r>
      <w:r w:rsidR="00DE3E2E" w:rsidRPr="00543818">
        <w:t xml:space="preserve">. </w:t>
      </w:r>
      <w:r w:rsidR="00AC64BC" w:rsidRPr="00543818">
        <w:rPr>
          <w:rFonts w:ascii="Arial" w:eastAsia="Times New Roman" w:hAnsi="Arial" w:cs="Arial"/>
          <w:szCs w:val="20"/>
          <w:lang w:eastAsia="de-DE"/>
        </w:rPr>
        <w:t xml:space="preserve">Außerdem entsteht eine Tiefgarage mit 207 Stellplätzen. </w:t>
      </w:r>
      <w:r w:rsidR="00DE3E2E" w:rsidRPr="00543818">
        <w:rPr>
          <w:rFonts w:ascii="Arial" w:eastAsia="Times New Roman" w:hAnsi="Arial" w:cs="Arial"/>
          <w:szCs w:val="20"/>
          <w:lang w:eastAsia="de-DE"/>
        </w:rPr>
        <w:t xml:space="preserve">Die </w:t>
      </w:r>
      <w:r w:rsidR="004A6248" w:rsidRPr="00543818">
        <w:rPr>
          <w:rFonts w:ascii="Arial" w:eastAsia="Times New Roman" w:hAnsi="Arial" w:cs="Arial"/>
          <w:szCs w:val="20"/>
          <w:lang w:eastAsia="de-DE"/>
        </w:rPr>
        <w:t xml:space="preserve">Bandbreite der </w:t>
      </w:r>
      <w:r w:rsidR="00DE3E2E" w:rsidRPr="00543818">
        <w:t xml:space="preserve">Wohnungen </w:t>
      </w:r>
      <w:r w:rsidR="007E10CF" w:rsidRPr="00543818">
        <w:t xml:space="preserve">reicht von </w:t>
      </w:r>
      <w:r w:rsidR="00F41E0A" w:rsidRPr="00543818">
        <w:t xml:space="preserve">ein </w:t>
      </w:r>
      <w:r w:rsidR="00DE3E2E" w:rsidRPr="00543818">
        <w:t xml:space="preserve">bis </w:t>
      </w:r>
      <w:r w:rsidR="00F41E0A" w:rsidRPr="00543818">
        <w:t xml:space="preserve">vier </w:t>
      </w:r>
      <w:r w:rsidR="00DE3E2E" w:rsidRPr="00543818">
        <w:t xml:space="preserve">Zimmern. </w:t>
      </w:r>
      <w:r w:rsidR="00CF70DA" w:rsidRPr="00543818">
        <w:t xml:space="preserve">Sie sind zwischen 30 bis 100 Quadratmeter groß </w:t>
      </w:r>
      <w:r w:rsidR="00335F92">
        <w:t xml:space="preserve">und verfügen jeweils über einen </w:t>
      </w:r>
      <w:r w:rsidR="00CF70DA" w:rsidRPr="00543818">
        <w:t>Balkon oder eine Loggia. Ein</w:t>
      </w:r>
      <w:r w:rsidR="00AC64BC" w:rsidRPr="00543818">
        <w:t xml:space="preserve"> große</w:t>
      </w:r>
      <w:r w:rsidR="00CF70DA" w:rsidRPr="00543818">
        <w:t>s</w:t>
      </w:r>
      <w:r w:rsidR="00AC64BC" w:rsidRPr="00543818">
        <w:t xml:space="preserve"> Angebot an</w:t>
      </w:r>
      <w:r w:rsidR="00DE3E2E" w:rsidRPr="00543818">
        <w:t xml:space="preserve"> kleinere</w:t>
      </w:r>
      <w:r w:rsidR="00AC64BC" w:rsidRPr="00543818">
        <w:t>n</w:t>
      </w:r>
      <w:r w:rsidR="00DE3E2E" w:rsidRPr="00543818">
        <w:t xml:space="preserve"> Wohnungen</w:t>
      </w:r>
      <w:r w:rsidRPr="00543818">
        <w:t xml:space="preserve"> </w:t>
      </w:r>
      <w:r w:rsidR="004A6248" w:rsidRPr="00543818">
        <w:t>zielt</w:t>
      </w:r>
      <w:r w:rsidRPr="00543818">
        <w:t xml:space="preserve"> besonders </w:t>
      </w:r>
      <w:r w:rsidR="004A6248" w:rsidRPr="00543818">
        <w:t xml:space="preserve">auf </w:t>
      </w:r>
      <w:r w:rsidR="00DE3E2E" w:rsidRPr="00543818">
        <w:t xml:space="preserve">Berufspendler </w:t>
      </w:r>
      <w:r w:rsidR="004A6248" w:rsidRPr="00543818">
        <w:t xml:space="preserve">und </w:t>
      </w:r>
      <w:r w:rsidR="00DE3E2E" w:rsidRPr="00543818">
        <w:t xml:space="preserve">Beschäftigte am Flughafen. Aber auch </w:t>
      </w:r>
      <w:r w:rsidRPr="00543818">
        <w:t>Familien ha</w:t>
      </w:r>
      <w:r w:rsidR="00335F92">
        <w:t>ben sich inzwischen eingemietet.</w:t>
      </w:r>
      <w:r w:rsidRPr="00543818">
        <w:t xml:space="preserve"> „Das wäre vor drei Jahren noch undenkbar gewesen“, sagt Wolfgang Ries</w:t>
      </w:r>
      <w:r w:rsidR="00DA28CC" w:rsidRPr="00543818">
        <w:t xml:space="preserve">. </w:t>
      </w:r>
      <w:r w:rsidR="004A6248" w:rsidRPr="00543818">
        <w:t>„</w:t>
      </w:r>
      <w:r w:rsidR="00DA28CC" w:rsidRPr="00543818">
        <w:t>Das Gebiet ist inzw</w:t>
      </w:r>
      <w:r w:rsidR="004A6248" w:rsidRPr="00543818">
        <w:t>ischen sehr attraktiv geworden.“</w:t>
      </w:r>
    </w:p>
    <w:p w14:paraId="0FA9E412" w14:textId="6A45A226" w:rsidR="00DA28CC" w:rsidRPr="00543818" w:rsidRDefault="00135688" w:rsidP="00C13D8F">
      <w:pPr>
        <w:pStyle w:val="Flietext"/>
      </w:pPr>
      <w:r w:rsidRPr="00543818">
        <w:rPr>
          <w:rFonts w:ascii="Arial" w:eastAsia="Times New Roman" w:hAnsi="Arial" w:cs="Arial"/>
          <w:szCs w:val="20"/>
          <w:lang w:eastAsia="de-DE"/>
        </w:rPr>
        <w:t xml:space="preserve">Das Bauvorhaben </w:t>
      </w:r>
      <w:r w:rsidR="00C93BC4" w:rsidRPr="00543818">
        <w:rPr>
          <w:rFonts w:ascii="Arial" w:eastAsia="Times New Roman" w:hAnsi="Arial" w:cs="Arial"/>
          <w:szCs w:val="20"/>
          <w:lang w:eastAsia="de-DE"/>
        </w:rPr>
        <w:t>realisiert Bien-Ries in</w:t>
      </w:r>
      <w:r w:rsidRPr="00543818">
        <w:rPr>
          <w:rFonts w:ascii="Arial" w:eastAsia="Times New Roman" w:hAnsi="Arial" w:cs="Arial"/>
          <w:szCs w:val="20"/>
          <w:lang w:eastAsia="de-DE"/>
        </w:rPr>
        <w:t xml:space="preserve"> </w:t>
      </w:r>
      <w:r w:rsidR="00C93BC4" w:rsidRPr="00543818">
        <w:rPr>
          <w:rFonts w:ascii="Arial" w:eastAsia="Times New Roman" w:hAnsi="Arial" w:cs="Arial"/>
          <w:szCs w:val="20"/>
          <w:lang w:eastAsia="de-DE"/>
        </w:rPr>
        <w:t>drei</w:t>
      </w:r>
      <w:r w:rsidRPr="00543818">
        <w:rPr>
          <w:rFonts w:ascii="Arial" w:eastAsia="Times New Roman" w:hAnsi="Arial" w:cs="Arial"/>
          <w:szCs w:val="20"/>
          <w:lang w:eastAsia="de-DE"/>
        </w:rPr>
        <w:t xml:space="preserve"> Bauabschnitten</w:t>
      </w:r>
      <w:r w:rsidR="00F66761" w:rsidRPr="00543818">
        <w:rPr>
          <w:rFonts w:ascii="Arial" w:eastAsia="Times New Roman" w:hAnsi="Arial" w:cs="Arial"/>
          <w:szCs w:val="20"/>
          <w:lang w:eastAsia="de-DE"/>
        </w:rPr>
        <w:t xml:space="preserve">. Der erste Abschnitt mit 108 Wohnungen ist nach einer Bauzeit von </w:t>
      </w:r>
      <w:r w:rsidR="00C93BC4" w:rsidRPr="00543818">
        <w:rPr>
          <w:rFonts w:ascii="Arial" w:eastAsia="Times New Roman" w:hAnsi="Arial" w:cs="Arial"/>
          <w:szCs w:val="20"/>
          <w:lang w:eastAsia="de-DE"/>
        </w:rPr>
        <w:t xml:space="preserve">knapp </w:t>
      </w:r>
      <w:r w:rsidR="00F66761" w:rsidRPr="00543818">
        <w:rPr>
          <w:rFonts w:ascii="Arial" w:eastAsia="Times New Roman" w:hAnsi="Arial" w:cs="Arial"/>
          <w:szCs w:val="20"/>
          <w:lang w:eastAsia="de-DE"/>
        </w:rPr>
        <w:t>einem Jahr bereits fertig gestellt. Die nächsten beiden Abschnitte werden bis Ende 2018 bzw. 2019 gebaut.</w:t>
      </w:r>
      <w:r w:rsidR="00DA28CC" w:rsidRPr="00543818">
        <w:rPr>
          <w:rFonts w:ascii="Arial" w:eastAsia="Times New Roman" w:hAnsi="Arial" w:cs="Arial"/>
          <w:szCs w:val="20"/>
          <w:lang w:eastAsia="de-DE"/>
        </w:rPr>
        <w:t xml:space="preserve"> „Die größte </w:t>
      </w:r>
      <w:r w:rsidR="00DA28CC" w:rsidRPr="00543818">
        <w:rPr>
          <w:rFonts w:ascii="Arial" w:eastAsia="Times New Roman" w:hAnsi="Arial" w:cs="Arial"/>
          <w:szCs w:val="20"/>
          <w:lang w:eastAsia="de-DE"/>
        </w:rPr>
        <w:lastRenderedPageBreak/>
        <w:t>Herausforderung ist für uns die kurze Bauzeit</w:t>
      </w:r>
      <w:r w:rsidR="007E10CF" w:rsidRPr="00543818">
        <w:rPr>
          <w:rFonts w:ascii="Arial" w:eastAsia="Times New Roman" w:hAnsi="Arial" w:cs="Arial"/>
          <w:szCs w:val="20"/>
          <w:lang w:eastAsia="de-DE"/>
        </w:rPr>
        <w:t xml:space="preserve">. Aber die ist natürlich wichtig, </w:t>
      </w:r>
      <w:r w:rsidR="00F60BD5" w:rsidRPr="00543818">
        <w:rPr>
          <w:rFonts w:ascii="Arial" w:eastAsia="Times New Roman" w:hAnsi="Arial" w:cs="Arial"/>
          <w:szCs w:val="20"/>
          <w:lang w:eastAsia="de-DE"/>
        </w:rPr>
        <w:t xml:space="preserve">um kosteneffizient zu </w:t>
      </w:r>
      <w:r w:rsidR="00CF70DA" w:rsidRPr="00543818">
        <w:rPr>
          <w:rFonts w:ascii="Arial" w:eastAsia="Times New Roman" w:hAnsi="Arial" w:cs="Arial"/>
          <w:szCs w:val="20"/>
          <w:lang w:eastAsia="de-DE"/>
        </w:rPr>
        <w:t>bleiben</w:t>
      </w:r>
      <w:r w:rsidR="00DA28CC" w:rsidRPr="00543818">
        <w:rPr>
          <w:rFonts w:ascii="Arial" w:eastAsia="Times New Roman" w:hAnsi="Arial" w:cs="Arial"/>
          <w:szCs w:val="20"/>
          <w:lang w:eastAsia="de-DE"/>
        </w:rPr>
        <w:t xml:space="preserve">“, so Wolfgang Ries. „Da muss jeder Schritt gut geplant und eng getaktet sein.“ Und da kommt der </w:t>
      </w:r>
      <w:r w:rsidR="00DA28CC" w:rsidRPr="00543818">
        <w:t>Schnellestrich-Zement ARDEX A 58</w:t>
      </w:r>
      <w:r w:rsidR="00024590" w:rsidRPr="00543818">
        <w:t xml:space="preserve"> ins Spiel.</w:t>
      </w:r>
      <w:r w:rsidR="00DA28CC" w:rsidRPr="00543818">
        <w:t xml:space="preserve"> </w:t>
      </w:r>
      <w:r w:rsidR="00F60BD5" w:rsidRPr="00543818">
        <w:t xml:space="preserve">Denn </w:t>
      </w:r>
      <w:r w:rsidR="00CF70DA" w:rsidRPr="00543818">
        <w:t xml:space="preserve">es gilt, für eine </w:t>
      </w:r>
      <w:r w:rsidR="00F60BD5" w:rsidRPr="00543818">
        <w:t>Wohnfläche von 20.000 qm</w:t>
      </w:r>
      <w:r w:rsidR="00983FAB" w:rsidRPr="00543818">
        <w:t xml:space="preserve"> </w:t>
      </w:r>
      <w:r w:rsidR="00F60BD5" w:rsidRPr="00543818">
        <w:t xml:space="preserve">Estrich einzubringen. Dazu kommen die Treppenhaus- und Flurflächen. </w:t>
      </w:r>
      <w:r w:rsidR="004D401C" w:rsidRPr="00543818">
        <w:t>„</w:t>
      </w:r>
      <w:r w:rsidR="00F60BD5" w:rsidRPr="00543818">
        <w:t>Um schnellstmöglich weiterarbeiten zu können</w:t>
      </w:r>
      <w:r w:rsidR="007E10CF" w:rsidRPr="00543818">
        <w:t>,</w:t>
      </w:r>
      <w:r w:rsidR="00F60BD5" w:rsidRPr="00543818">
        <w:t xml:space="preserve"> ist für uns eine kurze Trocknungszeit bei hoher Qualität ausschlaggebend.</w:t>
      </w:r>
      <w:r w:rsidR="004D401C" w:rsidRPr="00543818">
        <w:t>“</w:t>
      </w:r>
    </w:p>
    <w:p w14:paraId="6CC54F42" w14:textId="3218682D" w:rsidR="00DA28CC" w:rsidRPr="00543818" w:rsidRDefault="002C417C" w:rsidP="002E279F">
      <w:pPr>
        <w:pStyle w:val="Zwischenberschrift"/>
        <w:outlineLvl w:val="0"/>
        <w:rPr>
          <w:b/>
        </w:rPr>
      </w:pPr>
      <w:r w:rsidRPr="00543818">
        <w:rPr>
          <w:b/>
        </w:rPr>
        <w:t xml:space="preserve">Schneller ans Ziel mit Ardex-Schnellestrich </w:t>
      </w:r>
    </w:p>
    <w:p w14:paraId="1B9B1622" w14:textId="503057FC" w:rsidR="00C60D77" w:rsidRPr="00C60D77" w:rsidRDefault="00D94FD6" w:rsidP="00FF6A9A">
      <w:pPr>
        <w:pStyle w:val="Zwischenberschrift"/>
      </w:pPr>
      <w:r w:rsidRPr="00543818">
        <w:t xml:space="preserve">Der </w:t>
      </w:r>
      <w:r w:rsidR="00DA28CC" w:rsidRPr="00543818">
        <w:t xml:space="preserve">Schnellestrich-Zement ARDEX A 58 </w:t>
      </w:r>
      <w:r w:rsidR="004D401C" w:rsidRPr="00543818">
        <w:t xml:space="preserve">hat sich </w:t>
      </w:r>
      <w:r w:rsidR="002E551D" w:rsidRPr="00543818">
        <w:t xml:space="preserve">für Bien-Ries </w:t>
      </w:r>
      <w:r w:rsidR="004D401C" w:rsidRPr="00543818">
        <w:t>bereits in vielen Bauprojekten bewährt</w:t>
      </w:r>
      <w:r w:rsidR="00DA28CC" w:rsidRPr="00543818">
        <w:t xml:space="preserve">. </w:t>
      </w:r>
      <w:r w:rsidR="00F030F1" w:rsidRPr="00543818">
        <w:t xml:space="preserve">Auch bei den Pianocourts </w:t>
      </w:r>
      <w:r w:rsidR="00773A18" w:rsidRPr="00543818">
        <w:t xml:space="preserve">stand nach der Messung des CM-Werts fest, dass die erforderliche Estrichhöhe von </w:t>
      </w:r>
      <w:r w:rsidR="00D67B5A" w:rsidRPr="00543818">
        <w:t>8</w:t>
      </w:r>
      <w:r w:rsidR="00773A18" w:rsidRPr="00543818">
        <w:t xml:space="preserve"> cm </w:t>
      </w:r>
      <w:r w:rsidR="0057546E" w:rsidRPr="00543818">
        <w:t xml:space="preserve">sehr gut mit </w:t>
      </w:r>
      <w:r w:rsidR="00773A18" w:rsidRPr="00543818">
        <w:t xml:space="preserve">ARDEX A 58 </w:t>
      </w:r>
      <w:r w:rsidR="00E078DD" w:rsidRPr="00543818">
        <w:t xml:space="preserve">realisiert </w:t>
      </w:r>
      <w:r w:rsidR="00773A18" w:rsidRPr="00543818">
        <w:t xml:space="preserve">werden kann. Beim Vergleichsestrich </w:t>
      </w:r>
      <w:r w:rsidR="0031020B" w:rsidRPr="00543818">
        <w:t xml:space="preserve">war im gleichen Zeitraum </w:t>
      </w:r>
      <w:r w:rsidR="00773A18" w:rsidRPr="00543818">
        <w:t>die Restfeuchte zu hoch</w:t>
      </w:r>
      <w:r w:rsidR="001949C2" w:rsidRPr="00543818">
        <w:t xml:space="preserve">, die </w:t>
      </w:r>
      <w:r w:rsidR="00CE0581" w:rsidRPr="00543818">
        <w:t xml:space="preserve">Belegreife </w:t>
      </w:r>
      <w:r w:rsidR="001949C2" w:rsidRPr="00543818">
        <w:t xml:space="preserve">wurde nicht </w:t>
      </w:r>
      <w:r w:rsidR="00CE0581" w:rsidRPr="00543818">
        <w:t xml:space="preserve">erreicht. </w:t>
      </w:r>
      <w:r w:rsidR="00773A18" w:rsidRPr="00543818">
        <w:t xml:space="preserve">„Wir dürfen nicht riskieren, dass der Estrich zu nass ist“, sagt Bauleiter </w:t>
      </w:r>
      <w:proofErr w:type="spellStart"/>
      <w:r w:rsidR="00773A18" w:rsidRPr="00543818">
        <w:t>Esmir</w:t>
      </w:r>
      <w:proofErr w:type="spellEnd"/>
      <w:r w:rsidR="00773A18" w:rsidRPr="00543818">
        <w:t xml:space="preserve"> </w:t>
      </w:r>
      <w:proofErr w:type="spellStart"/>
      <w:r w:rsidR="00773A18" w:rsidRPr="00543818">
        <w:t>Musinovic</w:t>
      </w:r>
      <w:proofErr w:type="spellEnd"/>
      <w:r w:rsidR="00773A18" w:rsidRPr="00543818">
        <w:t>.</w:t>
      </w:r>
      <w:r w:rsidR="00CE0581" w:rsidRPr="00543818">
        <w:t xml:space="preserve"> „</w:t>
      </w:r>
      <w:r w:rsidR="00773A18" w:rsidRPr="00543818">
        <w:t>Bei unserer kurzen Bauzeit ist das enorm wichtig.</w:t>
      </w:r>
      <w:r w:rsidR="00C93BC4" w:rsidRPr="00543818">
        <w:t xml:space="preserve"> Deshalb haben wir uns für den Schnellestrich von Ardex entschieden.</w:t>
      </w:r>
      <w:r w:rsidR="004C5B28" w:rsidRPr="00543818">
        <w:t>“</w:t>
      </w:r>
      <w:r w:rsidR="00FF6A9A">
        <w:br/>
      </w:r>
    </w:p>
    <w:p w14:paraId="4D213ECF" w14:textId="5AC9AD5A" w:rsidR="00B625D4" w:rsidRDefault="00E078DD" w:rsidP="00B625D4">
      <w:pPr>
        <w:pStyle w:val="Flietext"/>
      </w:pPr>
      <w:r w:rsidRPr="00327F2D">
        <w:t>„Aufschlüsselungen der Estrichränder sind der Killer für jede Fliese. Mit der Zeit kommt es dann nämlich zu offene</w:t>
      </w:r>
      <w:r w:rsidR="001E62F9" w:rsidRPr="00327F2D">
        <w:t>n</w:t>
      </w:r>
      <w:r w:rsidRPr="00327F2D">
        <w:t xml:space="preserve"> Fugen und </w:t>
      </w:r>
      <w:r w:rsidR="00271729" w:rsidRPr="00327F2D">
        <w:t xml:space="preserve">zu </w:t>
      </w:r>
      <w:r w:rsidRPr="00327F2D">
        <w:t>Abrisse</w:t>
      </w:r>
      <w:r w:rsidR="001E62F9" w:rsidRPr="00327F2D">
        <w:t>n</w:t>
      </w:r>
      <w:r w:rsidRPr="00327F2D">
        <w:t xml:space="preserve"> der Silikonfugen in den Randbereichen“, bestätigt Andreas Frauenhoff, Key Account Manager Estrichverlegung bei Ardex. „Da ARDEX A 58 im Gegensatz zum klassischen Portlandzement-Estrich weitestgehend schwundfrei ist, sind keine Randabsenkungen zu befürchten. Somit steht einer Fliesenverlegung schon nach einem Tag nichts im Weg.“</w:t>
      </w:r>
    </w:p>
    <w:p w14:paraId="2A23B960" w14:textId="680CC653" w:rsidR="00543818" w:rsidRPr="00543818" w:rsidRDefault="00BA4B89" w:rsidP="00543818">
      <w:pPr>
        <w:pStyle w:val="Zwischenberschrift"/>
      </w:pPr>
      <w:r w:rsidRPr="00543818">
        <w:t xml:space="preserve">Die Funktionsweise </w:t>
      </w:r>
      <w:r w:rsidR="00773A18" w:rsidRPr="00543818">
        <w:t>des ARDEX A</w:t>
      </w:r>
      <w:r w:rsidR="009B402C" w:rsidRPr="00543818">
        <w:t xml:space="preserve"> </w:t>
      </w:r>
      <w:r w:rsidR="00773A18" w:rsidRPr="00543818">
        <w:t xml:space="preserve">58 </w:t>
      </w:r>
      <w:r w:rsidR="00CF70DA" w:rsidRPr="00543818">
        <w:t>beruht auf einem einfachen Prinzip</w:t>
      </w:r>
      <w:r w:rsidR="004D401C" w:rsidRPr="00543818">
        <w:t xml:space="preserve">: </w:t>
      </w:r>
      <w:r w:rsidR="00DA28CC" w:rsidRPr="00543818">
        <w:t xml:space="preserve">Das Anmachwasser wird nahezu vollständig kristallin gebunden. </w:t>
      </w:r>
      <w:r w:rsidRPr="00543818">
        <w:t>Deshalb</w:t>
      </w:r>
      <w:r w:rsidR="00DA28CC" w:rsidRPr="00543818">
        <w:t xml:space="preserve"> muss nur wenig Wasser </w:t>
      </w:r>
      <w:r w:rsidR="00E078DD" w:rsidRPr="00543818">
        <w:t>aus</w:t>
      </w:r>
      <w:r w:rsidR="00DA28CC" w:rsidRPr="00543818">
        <w:t>trocknen</w:t>
      </w:r>
      <w:r w:rsidR="004D401C" w:rsidRPr="00543818">
        <w:t>. „</w:t>
      </w:r>
      <w:r w:rsidRPr="00543818">
        <w:t>W</w:t>
      </w:r>
      <w:r w:rsidR="004D401C" w:rsidRPr="00543818">
        <w:t>eil dem</w:t>
      </w:r>
      <w:r w:rsidR="00DA28CC" w:rsidRPr="00543818">
        <w:t xml:space="preserve"> Estrichmörtel nur wenig Wasser entzogen wird, erhärtet der Estrich na</w:t>
      </w:r>
      <w:r w:rsidR="004D401C" w:rsidRPr="00543818">
        <w:t>hezu schwind- und spannungsfrei,“ erklärt Andreas Frauenhoff, Key Account Manager Estrichverlegung bei Arde</w:t>
      </w:r>
      <w:r w:rsidR="00E87922" w:rsidRPr="00543818">
        <w:t>x</w:t>
      </w:r>
      <w:r w:rsidR="004D401C" w:rsidRPr="00543818">
        <w:t>.</w:t>
      </w:r>
      <w:r w:rsidR="00716D9D" w:rsidRPr="00543818">
        <w:t xml:space="preserve"> „</w:t>
      </w:r>
      <w:r w:rsidR="004D401C" w:rsidRPr="00543818">
        <w:t>Das stel</w:t>
      </w:r>
      <w:r w:rsidR="00693739" w:rsidRPr="00543818">
        <w:t>l</w:t>
      </w:r>
      <w:r w:rsidR="004D401C" w:rsidRPr="00543818">
        <w:t xml:space="preserve">t die hohe Qualität </w:t>
      </w:r>
      <w:r w:rsidR="00CF70DA" w:rsidRPr="00543818">
        <w:t xml:space="preserve">des Estrichs </w:t>
      </w:r>
      <w:r w:rsidR="004D401C" w:rsidRPr="00543818">
        <w:t>sicher.</w:t>
      </w:r>
      <w:r w:rsidR="00716D9D" w:rsidRPr="00543818">
        <w:t>“</w:t>
      </w:r>
      <w:r w:rsidR="00843171" w:rsidRPr="00543818">
        <w:t xml:space="preserve"> </w:t>
      </w:r>
      <w:r w:rsidR="00D94FD6" w:rsidRPr="00543818">
        <w:t xml:space="preserve">Zur Qualitätssicherung besucht der Estrich-Experte häufig Baustellen vor Ort. </w:t>
      </w:r>
      <w:r w:rsidR="00543818">
        <w:br/>
      </w:r>
    </w:p>
    <w:p w14:paraId="158DA007" w14:textId="766B0CE1" w:rsidR="00EF19CC" w:rsidRDefault="00E87922" w:rsidP="00DA28CC">
      <w:pPr>
        <w:pStyle w:val="Zwischenberschrift"/>
      </w:pPr>
      <w:r w:rsidRPr="00543818">
        <w:t>Die</w:t>
      </w:r>
      <w:r w:rsidR="00693739" w:rsidRPr="00543818">
        <w:t xml:space="preserve"> EFT </w:t>
      </w:r>
      <w:proofErr w:type="spellStart"/>
      <w:r w:rsidR="00693739" w:rsidRPr="00543818">
        <w:t>Erez</w:t>
      </w:r>
      <w:proofErr w:type="spellEnd"/>
      <w:r w:rsidR="00693739" w:rsidRPr="00543818">
        <w:t xml:space="preserve"> Fußbodentechnik in Dreieich </w:t>
      </w:r>
      <w:r w:rsidRPr="00543818">
        <w:t xml:space="preserve">zählt zu den Fachbetrieben, mit denen Bien-Ries seit Jahren vertrauensvoll zusammenarbeitet. </w:t>
      </w:r>
      <w:r w:rsidR="00DA28CC" w:rsidRPr="00543818">
        <w:t xml:space="preserve">Estrichleger Rahmi </w:t>
      </w:r>
      <w:proofErr w:type="spellStart"/>
      <w:r w:rsidR="00DA28CC" w:rsidRPr="00543818">
        <w:t>Erez</w:t>
      </w:r>
      <w:proofErr w:type="spellEnd"/>
      <w:r w:rsidR="00DA28CC" w:rsidRPr="00543818">
        <w:t xml:space="preserve"> </w:t>
      </w:r>
      <w:r w:rsidRPr="00543818">
        <w:t xml:space="preserve">und seine Mitarbeiter haben viel Erfahrung mit dem </w:t>
      </w:r>
      <w:r w:rsidR="00DA28CC" w:rsidRPr="00543818">
        <w:t xml:space="preserve">Material. </w:t>
      </w:r>
      <w:r w:rsidRPr="00543818">
        <w:t xml:space="preserve">„Am Tag bringen wir rund 200 qm Estrich ein“, so Rahmi </w:t>
      </w:r>
      <w:proofErr w:type="spellStart"/>
      <w:r w:rsidRPr="00543818">
        <w:t>Erez</w:t>
      </w:r>
      <w:proofErr w:type="spellEnd"/>
      <w:r w:rsidRPr="00543818">
        <w:t xml:space="preserve">. </w:t>
      </w:r>
      <w:r w:rsidR="00FD479A" w:rsidRPr="00543818">
        <w:t>„</w:t>
      </w:r>
      <w:r w:rsidRPr="00543818">
        <w:t xml:space="preserve">Da gibt es keine Alternative, </w:t>
      </w:r>
      <w:r w:rsidR="007E10CF" w:rsidRPr="00543818">
        <w:t>wenn wir den</w:t>
      </w:r>
      <w:r w:rsidRPr="00543818">
        <w:t xml:space="preserve"> engen Zeitplan </w:t>
      </w:r>
      <w:r w:rsidR="007E10CF" w:rsidRPr="00543818">
        <w:t>halten wollen</w:t>
      </w:r>
      <w:r w:rsidRPr="00543818">
        <w:t>.</w:t>
      </w:r>
      <w:r w:rsidR="00FD479A" w:rsidRPr="00543818">
        <w:t>“</w:t>
      </w:r>
      <w:r w:rsidRPr="00543818">
        <w:t xml:space="preserve"> Denn</w:t>
      </w:r>
      <w:r w:rsidR="00A13B45" w:rsidRPr="00543818">
        <w:t xml:space="preserve">: </w:t>
      </w:r>
      <w:r w:rsidR="00DA28CC" w:rsidRPr="00543818">
        <w:t xml:space="preserve">ARDEX A 58 </w:t>
      </w:r>
      <w:r w:rsidRPr="00543818">
        <w:t>ist bereits</w:t>
      </w:r>
      <w:r w:rsidR="00DA28CC" w:rsidRPr="00543818">
        <w:t xml:space="preserve"> </w:t>
      </w:r>
      <w:r w:rsidRPr="00543818">
        <w:t xml:space="preserve">nach </w:t>
      </w:r>
      <w:r w:rsidR="00BA4B89" w:rsidRPr="00543818">
        <w:t>nur 12 Stunden beg</w:t>
      </w:r>
      <w:r w:rsidR="004E3695" w:rsidRPr="00543818">
        <w:t>e</w:t>
      </w:r>
      <w:r w:rsidR="00BA4B89" w:rsidRPr="00543818">
        <w:t>hbar</w:t>
      </w:r>
      <w:r w:rsidR="00DA28CC" w:rsidRPr="00543818">
        <w:t xml:space="preserve">. </w:t>
      </w:r>
      <w:r w:rsidR="004E3695" w:rsidRPr="00543818">
        <w:t xml:space="preserve">Die anderen Gewerke können also direkt weiterarbeiten. Nach einem Tag können schon Fliesen </w:t>
      </w:r>
      <w:r w:rsidR="007968AD" w:rsidRPr="00543818">
        <w:t xml:space="preserve">auf unbeheizte Flächen </w:t>
      </w:r>
      <w:r w:rsidR="004E3695" w:rsidRPr="00543818">
        <w:t>verlegt werden</w:t>
      </w:r>
      <w:r w:rsidR="00E078DD" w:rsidRPr="00543818">
        <w:t xml:space="preserve">, </w:t>
      </w:r>
      <w:r w:rsidR="004E3695" w:rsidRPr="00543818">
        <w:t xml:space="preserve">Parkett nach vier Tagen. </w:t>
      </w:r>
      <w:r w:rsidRPr="00543818">
        <w:t>„</w:t>
      </w:r>
      <w:r w:rsidR="004E3695" w:rsidRPr="00543818">
        <w:t xml:space="preserve">Die schnelle </w:t>
      </w:r>
      <w:proofErr w:type="spellStart"/>
      <w:r w:rsidR="004E3695" w:rsidRPr="00543818">
        <w:t>Verlegereife</w:t>
      </w:r>
      <w:proofErr w:type="spellEnd"/>
      <w:r w:rsidR="004E3695" w:rsidRPr="00543818">
        <w:t xml:space="preserve"> </w:t>
      </w:r>
      <w:r w:rsidR="00CF70DA" w:rsidRPr="00543818">
        <w:t xml:space="preserve">zählt </w:t>
      </w:r>
      <w:r w:rsidR="004E3695" w:rsidRPr="00543818">
        <w:t>für</w:t>
      </w:r>
      <w:r w:rsidR="00DA28CC" w:rsidRPr="00543818">
        <w:t xml:space="preserve"> viele Bauherren.“ </w:t>
      </w:r>
      <w:r w:rsidR="00E078DD" w:rsidRPr="00543818">
        <w:t xml:space="preserve">Gut zu wissen: Heizestriche </w:t>
      </w:r>
      <w:r w:rsidR="001E62F9" w:rsidRPr="00543818">
        <w:t xml:space="preserve">mit ARDEX A 58 </w:t>
      </w:r>
      <w:r w:rsidR="00E078DD" w:rsidRPr="00543818">
        <w:t>können bereits nach 4 Tagen aufgeheizt werden, s</w:t>
      </w:r>
      <w:r w:rsidR="009F2FB5">
        <w:t>t</w:t>
      </w:r>
      <w:r w:rsidR="00E078DD" w:rsidRPr="00543818">
        <w:t xml:space="preserve">att </w:t>
      </w:r>
      <w:r w:rsidR="001E62F9" w:rsidRPr="00543818">
        <w:t xml:space="preserve">wie sonst üblich nach </w:t>
      </w:r>
      <w:r w:rsidR="00E078DD" w:rsidRPr="00543818">
        <w:t xml:space="preserve">21 Tagen. Zudem ist die Aufheizphase </w:t>
      </w:r>
      <w:r w:rsidR="001E62F9" w:rsidRPr="00543818">
        <w:t xml:space="preserve">deutlich reduziert und der Boden bereits am 11. Tag </w:t>
      </w:r>
      <w:proofErr w:type="spellStart"/>
      <w:r w:rsidR="001E62F9" w:rsidRPr="00543818">
        <w:t>belegereif</w:t>
      </w:r>
      <w:proofErr w:type="spellEnd"/>
      <w:r w:rsidR="001E62F9" w:rsidRPr="00543818">
        <w:t>.</w:t>
      </w:r>
    </w:p>
    <w:p w14:paraId="7EFEE9E0" w14:textId="0AFA2BDB" w:rsidR="002B313F" w:rsidRPr="00543818" w:rsidRDefault="00DA28CC" w:rsidP="00AA5AE4">
      <w:pPr>
        <w:pStyle w:val="Zwischenberschrift"/>
      </w:pPr>
      <w:r w:rsidRPr="00543818">
        <w:t>ARDEX A 58 wird wie ein klassischer Portlandzement eingesetzt.</w:t>
      </w:r>
      <w:r w:rsidR="003802A7" w:rsidRPr="00543818">
        <w:t xml:space="preserve"> </w:t>
      </w:r>
      <w:r w:rsidR="00C33E25" w:rsidRPr="00543818">
        <w:t xml:space="preserve">Der </w:t>
      </w:r>
      <w:r w:rsidR="003802A7" w:rsidRPr="00543818">
        <w:t>Verarbeiter schätz</w:t>
      </w:r>
      <w:r w:rsidR="00C33E25" w:rsidRPr="00543818">
        <w:t xml:space="preserve">t </w:t>
      </w:r>
      <w:r w:rsidR="003802A7" w:rsidRPr="00543818">
        <w:t xml:space="preserve">dabei die hohe Flexibilität des Produkts. „Es </w:t>
      </w:r>
      <w:r w:rsidRPr="00543818">
        <w:t xml:space="preserve">lässt sich optimal an die Gegebenheiten </w:t>
      </w:r>
      <w:r w:rsidR="003802A7" w:rsidRPr="00543818">
        <w:t xml:space="preserve">im Bau </w:t>
      </w:r>
      <w:r w:rsidRPr="00543818">
        <w:t xml:space="preserve">anpassen“, so Rahmi </w:t>
      </w:r>
      <w:proofErr w:type="spellStart"/>
      <w:r w:rsidRPr="00543818">
        <w:t>Erez</w:t>
      </w:r>
      <w:proofErr w:type="spellEnd"/>
      <w:r w:rsidRPr="00543818">
        <w:t xml:space="preserve">. Vom Mischplatz </w:t>
      </w:r>
      <w:r w:rsidR="00A13B45" w:rsidRPr="00543818">
        <w:t xml:space="preserve">wird der </w:t>
      </w:r>
      <w:r w:rsidRPr="00543818">
        <w:t xml:space="preserve">Estrichmörtel </w:t>
      </w:r>
      <w:r w:rsidR="00A13B45" w:rsidRPr="00543818">
        <w:t xml:space="preserve">per Pumpe </w:t>
      </w:r>
      <w:r w:rsidR="003802A7" w:rsidRPr="00543818">
        <w:t>zu den einzelnen Wohnungen</w:t>
      </w:r>
      <w:r w:rsidR="00A13B45" w:rsidRPr="00543818">
        <w:t xml:space="preserve"> befördert</w:t>
      </w:r>
      <w:r w:rsidR="003802A7" w:rsidRPr="00543818">
        <w:t>.</w:t>
      </w:r>
      <w:r w:rsidR="00A13B45" w:rsidRPr="00543818">
        <w:t xml:space="preserve"> Dort </w:t>
      </w:r>
      <w:r w:rsidRPr="00543818">
        <w:t xml:space="preserve">wird er </w:t>
      </w:r>
      <w:r w:rsidR="007E10CF" w:rsidRPr="00543818">
        <w:t xml:space="preserve">verteilt und verdichtet, </w:t>
      </w:r>
      <w:r w:rsidR="00C33E25" w:rsidRPr="00543818">
        <w:t>die</w:t>
      </w:r>
      <w:r w:rsidRPr="00543818">
        <w:t xml:space="preserve"> höhennivellierten Lehren </w:t>
      </w:r>
      <w:r w:rsidR="007E10CF" w:rsidRPr="00543818">
        <w:t xml:space="preserve">werden </w:t>
      </w:r>
      <w:r w:rsidR="00C33E25" w:rsidRPr="00543818">
        <w:t>erstellt und der</w:t>
      </w:r>
      <w:r w:rsidRPr="00543818">
        <w:t xml:space="preserve"> </w:t>
      </w:r>
      <w:r w:rsidR="00C33E25" w:rsidRPr="00543818">
        <w:t>Estrich</w:t>
      </w:r>
      <w:r w:rsidRPr="00543818">
        <w:t xml:space="preserve"> mit der Latte </w:t>
      </w:r>
      <w:r w:rsidR="00C33E25" w:rsidRPr="00543818">
        <w:t xml:space="preserve">abgezogen. Das </w:t>
      </w:r>
      <w:r w:rsidR="00C93BC4" w:rsidRPr="00543818">
        <w:t>geht</w:t>
      </w:r>
      <w:r w:rsidRPr="00543818">
        <w:t xml:space="preserve"> mit dem </w:t>
      </w:r>
      <w:r w:rsidR="00CE0581" w:rsidRPr="00543818">
        <w:lastRenderedPageBreak/>
        <w:t xml:space="preserve">Schnellestrich </w:t>
      </w:r>
      <w:r w:rsidRPr="00543818">
        <w:t xml:space="preserve">ARDEX A 58 </w:t>
      </w:r>
      <w:r w:rsidR="002B313F" w:rsidRPr="00543818">
        <w:t xml:space="preserve">fast noch leichter </w:t>
      </w:r>
      <w:r w:rsidR="009F2FB5">
        <w:t>als</w:t>
      </w:r>
      <w:r w:rsidRPr="00543818">
        <w:t xml:space="preserve"> mit einem klassischen Portlandzement. </w:t>
      </w:r>
      <w:r w:rsidR="007E10CF" w:rsidRPr="00543818">
        <w:t>Für das</w:t>
      </w:r>
      <w:r w:rsidR="00C33E25" w:rsidRPr="00543818">
        <w:t xml:space="preserve"> Einbringen und Glätten haben die Handwerker rund zwei Stunden Zeit. </w:t>
      </w:r>
      <w:r w:rsidR="004E3695" w:rsidRPr="00543818">
        <w:t>„</w:t>
      </w:r>
      <w:r w:rsidR="00CF70DA" w:rsidRPr="00543818">
        <w:t>Das passt</w:t>
      </w:r>
      <w:r w:rsidR="004E3695" w:rsidRPr="00543818">
        <w:t xml:space="preserve">“, so </w:t>
      </w:r>
      <w:proofErr w:type="spellStart"/>
      <w:r w:rsidR="004E3695" w:rsidRPr="00543818">
        <w:t>Erez</w:t>
      </w:r>
      <w:proofErr w:type="spellEnd"/>
      <w:r w:rsidR="004E3695" w:rsidRPr="00543818">
        <w:t xml:space="preserve">.  </w:t>
      </w:r>
    </w:p>
    <w:p w14:paraId="075A3CE2" w14:textId="77777777" w:rsidR="00DC20B8" w:rsidRPr="00543818" w:rsidRDefault="00DC20B8" w:rsidP="00A56B37">
      <w:pPr>
        <w:pStyle w:val="Zwischenberschrift"/>
      </w:pPr>
    </w:p>
    <w:p w14:paraId="3F296A4B" w14:textId="7FBAB9FA" w:rsidR="00A56B37" w:rsidRPr="00543818" w:rsidRDefault="00CB1231" w:rsidP="002E279F">
      <w:pPr>
        <w:pStyle w:val="Zwischenberschrift"/>
        <w:outlineLvl w:val="0"/>
        <w:rPr>
          <w:b/>
        </w:rPr>
      </w:pPr>
      <w:r w:rsidRPr="00543818">
        <w:rPr>
          <w:b/>
        </w:rPr>
        <w:t xml:space="preserve">Pünktliche </w:t>
      </w:r>
      <w:r w:rsidR="00A56B37" w:rsidRPr="00543818">
        <w:rPr>
          <w:b/>
        </w:rPr>
        <w:t xml:space="preserve">Übergabe </w:t>
      </w:r>
    </w:p>
    <w:p w14:paraId="32DFA0A7" w14:textId="0C6A8A4A" w:rsidR="00A56B37" w:rsidRPr="00543818" w:rsidRDefault="00A56B37" w:rsidP="00A56B37">
      <w:pPr>
        <w:pStyle w:val="Zwischenberschrift"/>
        <w:rPr>
          <w:b/>
        </w:rPr>
      </w:pPr>
      <w:r w:rsidRPr="00543818">
        <w:t>Nicht zuletzt dank des Schnellestrichs ARDEX A 58 liefen die Bauarbeiten nach Plan. Im Dezember 201</w:t>
      </w:r>
      <w:r w:rsidR="00CB1231" w:rsidRPr="00543818">
        <w:t>7</w:t>
      </w:r>
      <w:r w:rsidRPr="00543818">
        <w:t xml:space="preserve"> </w:t>
      </w:r>
      <w:r w:rsidR="00CB1231" w:rsidRPr="00543818">
        <w:t>wurden die 108 Wohnungen des ersten</w:t>
      </w:r>
      <w:r w:rsidR="00C93BC4" w:rsidRPr="00543818">
        <w:t xml:space="preserve"> </w:t>
      </w:r>
      <w:r w:rsidR="00CB1231" w:rsidRPr="00543818">
        <w:t>Bauabschnitts überge</w:t>
      </w:r>
      <w:r w:rsidR="00C93BC4" w:rsidRPr="00543818">
        <w:t>b</w:t>
      </w:r>
      <w:r w:rsidR="00CB1231" w:rsidRPr="00543818">
        <w:t>en</w:t>
      </w:r>
      <w:r w:rsidRPr="00543818">
        <w:t xml:space="preserve">. </w:t>
      </w:r>
      <w:r w:rsidR="00C93BC4" w:rsidRPr="00543818">
        <w:t>„Wir sind sicher, auch die nächsten Abschnitten im gesetzten Zeitrahmen zu übergeben</w:t>
      </w:r>
      <w:r w:rsidRPr="00543818">
        <w:t xml:space="preserve">“, so Wolfgang Ries. </w:t>
      </w:r>
    </w:p>
    <w:p w14:paraId="0445DF13" w14:textId="0248E5E2" w:rsidR="00C93BC4" w:rsidRDefault="00C93BC4" w:rsidP="00CF70DA">
      <w:pPr>
        <w:rPr>
          <w:rFonts w:asciiTheme="minorHAnsi" w:eastAsiaTheme="minorHAnsi" w:hAnsiTheme="minorHAnsi" w:cstheme="minorBidi"/>
          <w:b/>
          <w:sz w:val="20"/>
          <w:szCs w:val="22"/>
          <w:lang w:eastAsia="en-US"/>
        </w:rPr>
      </w:pPr>
    </w:p>
    <w:p w14:paraId="41A7C32D" w14:textId="77777777" w:rsidR="008707D1" w:rsidRPr="00543818" w:rsidRDefault="008707D1" w:rsidP="00CF70DA">
      <w:pPr>
        <w:rPr>
          <w:rFonts w:asciiTheme="minorHAnsi" w:eastAsiaTheme="minorHAnsi" w:hAnsiTheme="minorHAnsi" w:cstheme="minorBidi"/>
          <w:b/>
          <w:sz w:val="20"/>
          <w:szCs w:val="22"/>
          <w:lang w:eastAsia="en-US"/>
        </w:rPr>
      </w:pPr>
    </w:p>
    <w:p w14:paraId="62441068" w14:textId="7F3558DC" w:rsidR="00147319" w:rsidRPr="00543818" w:rsidRDefault="00147319" w:rsidP="00BB2851">
      <w:pPr>
        <w:spacing w:line="276" w:lineRule="auto"/>
      </w:pPr>
      <w:r w:rsidRPr="00543818">
        <w:rPr>
          <w:rFonts w:asciiTheme="minorHAnsi" w:eastAsiaTheme="minorHAnsi" w:hAnsiTheme="minorHAnsi" w:cstheme="minorBidi"/>
          <w:b/>
          <w:sz w:val="20"/>
          <w:szCs w:val="22"/>
          <w:lang w:eastAsia="en-US"/>
        </w:rPr>
        <w:t>Über „</w:t>
      </w:r>
      <w:r w:rsidR="00CF70DA" w:rsidRPr="00543818">
        <w:rPr>
          <w:rFonts w:asciiTheme="minorHAnsi" w:eastAsiaTheme="minorHAnsi" w:hAnsiTheme="minorHAnsi" w:cstheme="minorBidi"/>
          <w:b/>
          <w:sz w:val="20"/>
          <w:szCs w:val="22"/>
          <w:lang w:eastAsia="en-US"/>
        </w:rPr>
        <w:t>Pianocourts</w:t>
      </w:r>
      <w:r w:rsidRPr="00543818">
        <w:rPr>
          <w:rFonts w:asciiTheme="minorHAnsi" w:eastAsiaTheme="minorHAnsi" w:hAnsiTheme="minorHAnsi" w:cstheme="minorBidi"/>
          <w:b/>
          <w:sz w:val="20"/>
          <w:szCs w:val="22"/>
          <w:lang w:eastAsia="en-US"/>
        </w:rPr>
        <w:t>“</w:t>
      </w:r>
      <w:r w:rsidR="00192768" w:rsidRPr="00543818">
        <w:rPr>
          <w:rFonts w:asciiTheme="minorHAnsi" w:eastAsiaTheme="minorHAnsi" w:hAnsiTheme="minorHAnsi" w:cstheme="minorBidi"/>
          <w:b/>
          <w:sz w:val="20"/>
          <w:szCs w:val="22"/>
          <w:lang w:eastAsia="en-US"/>
        </w:rPr>
        <w:br/>
      </w:r>
      <w:r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Die Hanauer Bien-Ries AG </w:t>
      </w:r>
      <w:r w:rsidR="00CF70DA"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>realisiert seit 2017 im neuen Lyoner Quartier</w:t>
      </w:r>
      <w:r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</w:t>
      </w:r>
      <w:r w:rsidR="00C93BC4"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in Frankfurt am Main </w:t>
      </w:r>
      <w:r w:rsidR="00CB1231"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>den Neubau von sechs- bis zu achtgeschossigen Mehrfamilienhäusern mit insgesamt 336 Wohn</w:t>
      </w:r>
      <w:r w:rsidR="009F2FB5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einheiten und einer Tiefgarage. </w:t>
      </w:r>
      <w:r w:rsidR="00CF70DA"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Charakteristischer Bestandteil der Fassaden sind die großzügigen Balkone mit integrierten Pflanzkübeln, die durch ihre versetzte Anordnung einen spielerischen Akzent setzen und die Fassade großflächig „begrünen“. </w:t>
      </w:r>
      <w:r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Die 2004 gegründete Bien-Ries AG hat bisher rund </w:t>
      </w:r>
      <w:r w:rsidR="007E10CF"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>2.200</w:t>
      </w:r>
      <w:r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Wohnungen mit einer gesamten Fläche von über 1</w:t>
      </w:r>
      <w:r w:rsidR="007E10CF"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>8</w:t>
      </w:r>
      <w:r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>2.000 qm vermarktet. Bereits über 1.</w:t>
      </w:r>
      <w:r w:rsidR="007E10CF"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>6</w:t>
      </w:r>
      <w:r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>00 Wohnungen wurden in 1</w:t>
      </w:r>
      <w:r w:rsidR="007E10CF"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5 </w:t>
      </w:r>
      <w:r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Projekten fertiggestellt. Weitere befinden sich gerade im Bau. Heute arbeiten </w:t>
      </w:r>
      <w:r w:rsidR="007E10CF"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66 </w:t>
      </w:r>
      <w:r w:rsidRPr="00543818">
        <w:rPr>
          <w:rFonts w:asciiTheme="minorHAnsi" w:eastAsiaTheme="minorHAnsi" w:hAnsiTheme="minorHAnsi" w:cstheme="minorBidi"/>
          <w:sz w:val="20"/>
          <w:szCs w:val="22"/>
          <w:lang w:eastAsia="en-US"/>
        </w:rPr>
        <w:t>Architekten, Bauplaner, Ingenieure und viele weitere Fachkräfte für das Unternehmen.</w:t>
      </w:r>
    </w:p>
    <w:p w14:paraId="7ABA069E" w14:textId="77777777" w:rsidR="007F10FA" w:rsidRPr="00543818" w:rsidRDefault="007F10FA" w:rsidP="002E279F">
      <w:pPr>
        <w:pStyle w:val="Zwischenberschrift"/>
        <w:spacing w:before="500"/>
        <w:outlineLvl w:val="0"/>
        <w:rPr>
          <w:b/>
        </w:rPr>
      </w:pPr>
      <w:r w:rsidRPr="00543818">
        <w:rPr>
          <w:b/>
        </w:rPr>
        <w:t>Über Ardex</w:t>
      </w:r>
    </w:p>
    <w:p w14:paraId="37FE82EE" w14:textId="5F99EEA2" w:rsidR="009B402C" w:rsidRPr="00543818" w:rsidRDefault="009B402C" w:rsidP="009B402C">
      <w:pPr>
        <w:pStyle w:val="Flietext"/>
        <w:spacing w:after="240"/>
        <w:rPr>
          <w:szCs w:val="20"/>
        </w:rPr>
      </w:pPr>
      <w:r w:rsidRPr="00543818">
        <w:rPr>
          <w:szCs w:val="20"/>
        </w:rPr>
        <w:t xml:space="preserve">Die Ardex GmbH ist einer der Weltmarktführer bei hochwertigen bauchemischen Spezial-baustoffen. Als Gesellschaft in Familienbesitz verfolgt das Unternehmen seit fast 70 Jahren einen nachhaltigen Wachstumskurs. Die Ardex-Gruppe beschäftigt heute über 2.700 Mit-arbeiter und ist in mehr als 50 Ländern auf </w:t>
      </w:r>
      <w:r w:rsidR="00B44971">
        <w:rPr>
          <w:szCs w:val="20"/>
        </w:rPr>
        <w:t xml:space="preserve">fast </w:t>
      </w:r>
      <w:bookmarkStart w:id="1" w:name="_GoBack"/>
      <w:bookmarkEnd w:id="1"/>
      <w:r w:rsidRPr="00543818">
        <w:rPr>
          <w:szCs w:val="20"/>
        </w:rPr>
        <w:t>allen Kontinenten präsent, im Kernmarkt Europa nahezu flächendeckend. Mit mehr als zehn großen Marken erwirtschaftet Ardex weltweit einen Gesamtumsatz von mehr als 720 Millionen Euro.</w:t>
      </w:r>
    </w:p>
    <w:p w14:paraId="174241DE" w14:textId="77777777" w:rsidR="007F10FA" w:rsidRPr="00543818" w:rsidRDefault="007F10FA" w:rsidP="002E279F">
      <w:pPr>
        <w:pStyle w:val="Presseanfragenbittean"/>
        <w:outlineLvl w:val="0"/>
        <w:rPr>
          <w:b/>
        </w:rPr>
      </w:pPr>
      <w:r w:rsidRPr="00543818">
        <w:rPr>
          <w:b/>
        </w:rPr>
        <w:t>Presseanfragen bitte an:</w:t>
      </w:r>
    </w:p>
    <w:p w14:paraId="7CD85FEB" w14:textId="77777777" w:rsidR="009B402C" w:rsidRPr="00543818" w:rsidRDefault="009B402C" w:rsidP="009B402C">
      <w:pPr>
        <w:pStyle w:val="PresseanfrageAdresse"/>
        <w:outlineLvl w:val="0"/>
        <w:rPr>
          <w:sz w:val="20"/>
          <w:szCs w:val="20"/>
        </w:rPr>
      </w:pPr>
      <w:r w:rsidRPr="00543818">
        <w:rPr>
          <w:sz w:val="20"/>
          <w:szCs w:val="20"/>
        </w:rPr>
        <w:t>Ardex GmbH</w:t>
      </w:r>
    </w:p>
    <w:p w14:paraId="13E4A4A9" w14:textId="77777777" w:rsidR="009B402C" w:rsidRPr="00543818" w:rsidRDefault="009B402C" w:rsidP="009B402C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543818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Katrin </w:t>
      </w:r>
      <w:proofErr w:type="spellStart"/>
      <w:r w:rsidRPr="00543818">
        <w:rPr>
          <w:rFonts w:asciiTheme="minorHAnsi" w:eastAsiaTheme="minorHAnsi" w:hAnsiTheme="minorHAnsi" w:cstheme="minorBidi"/>
          <w:sz w:val="20"/>
          <w:szCs w:val="20"/>
          <w:lang w:eastAsia="en-US"/>
        </w:rPr>
        <w:t>Hinkelmann</w:t>
      </w:r>
      <w:proofErr w:type="spellEnd"/>
      <w:r w:rsidRPr="00543818">
        <w:rPr>
          <w:rFonts w:asciiTheme="minorHAnsi" w:eastAsiaTheme="minorHAnsi" w:hAnsiTheme="minorHAnsi" w:cstheme="minorBidi"/>
          <w:sz w:val="20"/>
          <w:szCs w:val="20"/>
          <w:lang w:eastAsia="en-US"/>
        </w:rPr>
        <w:t>, Friedrich-Ebert-Straße 45, 58453 Witten</w:t>
      </w:r>
      <w:r w:rsidRPr="00543818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  <w:t>Tel. 0152-02840176, 02302 664-598, Katrin.Hinkelmann@ardex.de</w:t>
      </w:r>
    </w:p>
    <w:p w14:paraId="5EDF5184" w14:textId="27C64882" w:rsidR="0002722C" w:rsidRPr="00543818" w:rsidRDefault="0002722C" w:rsidP="009B402C">
      <w:pPr>
        <w:pStyle w:val="PresseanfrageAdresse"/>
        <w:outlineLvl w:val="0"/>
        <w:rPr>
          <w:sz w:val="20"/>
          <w:szCs w:val="20"/>
        </w:rPr>
      </w:pPr>
    </w:p>
    <w:sectPr w:rsidR="0002722C" w:rsidRPr="00543818" w:rsidSect="004B2BC0">
      <w:headerReference w:type="default" r:id="rId9"/>
      <w:footerReference w:type="default" r:id="rId10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2CDEE" w14:textId="77777777" w:rsidR="00E569D6" w:rsidRDefault="00E569D6" w:rsidP="000B3809">
      <w:r>
        <w:separator/>
      </w:r>
    </w:p>
  </w:endnote>
  <w:endnote w:type="continuationSeparator" w:id="0">
    <w:p w14:paraId="65DA3218" w14:textId="77777777" w:rsidR="00E569D6" w:rsidRDefault="00E569D6" w:rsidP="000B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F653" w14:textId="77777777" w:rsidR="00F47758" w:rsidRDefault="00E569D6" w:rsidP="00F47758">
    <w:pPr>
      <w:pStyle w:val="Fuzeile"/>
    </w:pPr>
    <w:r>
      <w:rPr>
        <w:noProof/>
      </w:rPr>
      <w:pict w14:anchorId="6365DA3B">
        <v:rect id="_x0000_i1025" alt="" style="width:405.35pt;height:1pt;mso-wrap-style:square;mso-width-percent:0;mso-height-percent:0;mso-width-percent:0;mso-height-percent:0;v-text-anchor:top" o:hrstd="t" o:hrnoshade="t" o:hr="t" fillcolor="#a0a0a0" stroked="f"/>
      </w:pict>
    </w:r>
  </w:p>
  <w:p w14:paraId="7EDFB660" w14:textId="77777777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57816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 xml:space="preserve">Geschäftsführer: Vors. Mark </w:t>
    </w:r>
    <w:proofErr w:type="spellStart"/>
    <w:r w:rsidRPr="00F47758">
      <w:t>Eslamlooy</w:t>
    </w:r>
    <w:proofErr w:type="spellEnd"/>
    <w:r w:rsidRPr="00F47758">
      <w:t xml:space="preserve">, Dr. Ulrich </w:t>
    </w:r>
    <w:proofErr w:type="spellStart"/>
    <w:r w:rsidRPr="00F47758">
      <w:t>Dahlhoff</w:t>
    </w:r>
    <w:proofErr w:type="spellEnd"/>
    <w:r w:rsidRPr="00F47758">
      <w:t>, Dr. Hubert Motzet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E52C5" w14:textId="77777777" w:rsidR="00E569D6" w:rsidRDefault="00E569D6" w:rsidP="000B3809">
      <w:bookmarkStart w:id="0" w:name="_Hlk483318683"/>
      <w:bookmarkEnd w:id="0"/>
      <w:r>
        <w:separator/>
      </w:r>
    </w:p>
  </w:footnote>
  <w:footnote w:type="continuationSeparator" w:id="0">
    <w:p w14:paraId="4DE7E0B6" w14:textId="77777777" w:rsidR="00E569D6" w:rsidRDefault="00E569D6" w:rsidP="000B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58F28040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5E4A0D">
          <w:rPr>
            <w:rStyle w:val="Seitenzahl"/>
            <w:noProof/>
          </w:rPr>
          <w:t>3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91EA6"/>
    <w:multiLevelType w:val="hybridMultilevel"/>
    <w:tmpl w:val="D45A3908"/>
    <w:lvl w:ilvl="0" w:tplc="CE10B888">
      <w:start w:val="4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09"/>
    <w:rsid w:val="000229E0"/>
    <w:rsid w:val="00024590"/>
    <w:rsid w:val="0002560E"/>
    <w:rsid w:val="0002722C"/>
    <w:rsid w:val="00033CDD"/>
    <w:rsid w:val="000564EA"/>
    <w:rsid w:val="00066700"/>
    <w:rsid w:val="000A1C75"/>
    <w:rsid w:val="000B3809"/>
    <w:rsid w:val="00121CE2"/>
    <w:rsid w:val="00133F1A"/>
    <w:rsid w:val="00135688"/>
    <w:rsid w:val="00147319"/>
    <w:rsid w:val="001679F6"/>
    <w:rsid w:val="00192768"/>
    <w:rsid w:val="001949C2"/>
    <w:rsid w:val="001957F7"/>
    <w:rsid w:val="001A756D"/>
    <w:rsid w:val="001E62F9"/>
    <w:rsid w:val="00202931"/>
    <w:rsid w:val="00211730"/>
    <w:rsid w:val="00233E0A"/>
    <w:rsid w:val="0025393F"/>
    <w:rsid w:val="00262B4F"/>
    <w:rsid w:val="00271729"/>
    <w:rsid w:val="00277CDE"/>
    <w:rsid w:val="002B2716"/>
    <w:rsid w:val="002B313F"/>
    <w:rsid w:val="002C417C"/>
    <w:rsid w:val="002E0CBF"/>
    <w:rsid w:val="002E279F"/>
    <w:rsid w:val="002E551D"/>
    <w:rsid w:val="002E5E1F"/>
    <w:rsid w:val="0031020B"/>
    <w:rsid w:val="00327F2D"/>
    <w:rsid w:val="00335F92"/>
    <w:rsid w:val="003556BC"/>
    <w:rsid w:val="0035701B"/>
    <w:rsid w:val="003802A7"/>
    <w:rsid w:val="003845C2"/>
    <w:rsid w:val="003A7DCE"/>
    <w:rsid w:val="003D1899"/>
    <w:rsid w:val="00403F6E"/>
    <w:rsid w:val="0042545B"/>
    <w:rsid w:val="00432A35"/>
    <w:rsid w:val="0046564C"/>
    <w:rsid w:val="004775F7"/>
    <w:rsid w:val="004A6248"/>
    <w:rsid w:val="004B2BC0"/>
    <w:rsid w:val="004C1940"/>
    <w:rsid w:val="004C5B28"/>
    <w:rsid w:val="004D1056"/>
    <w:rsid w:val="004D401C"/>
    <w:rsid w:val="004E3695"/>
    <w:rsid w:val="00543818"/>
    <w:rsid w:val="00543A0C"/>
    <w:rsid w:val="00553D3A"/>
    <w:rsid w:val="0057546E"/>
    <w:rsid w:val="00585882"/>
    <w:rsid w:val="005E4A0D"/>
    <w:rsid w:val="00604EEB"/>
    <w:rsid w:val="00623B5E"/>
    <w:rsid w:val="00640A6C"/>
    <w:rsid w:val="00660BFA"/>
    <w:rsid w:val="00683A60"/>
    <w:rsid w:val="006925B1"/>
    <w:rsid w:val="00693739"/>
    <w:rsid w:val="006A5CA1"/>
    <w:rsid w:val="00716D9D"/>
    <w:rsid w:val="0072216D"/>
    <w:rsid w:val="0073040F"/>
    <w:rsid w:val="0073335D"/>
    <w:rsid w:val="00773A18"/>
    <w:rsid w:val="00786B2E"/>
    <w:rsid w:val="00792594"/>
    <w:rsid w:val="007968AD"/>
    <w:rsid w:val="007D46DE"/>
    <w:rsid w:val="007D51C5"/>
    <w:rsid w:val="007E10CF"/>
    <w:rsid w:val="007E4F0D"/>
    <w:rsid w:val="007F10FA"/>
    <w:rsid w:val="00820374"/>
    <w:rsid w:val="00835980"/>
    <w:rsid w:val="00843171"/>
    <w:rsid w:val="00851227"/>
    <w:rsid w:val="00853308"/>
    <w:rsid w:val="008634CF"/>
    <w:rsid w:val="0086468C"/>
    <w:rsid w:val="008707D1"/>
    <w:rsid w:val="008967ED"/>
    <w:rsid w:val="008B2D35"/>
    <w:rsid w:val="008B416C"/>
    <w:rsid w:val="008E0C5E"/>
    <w:rsid w:val="0090171C"/>
    <w:rsid w:val="00937A59"/>
    <w:rsid w:val="009408AB"/>
    <w:rsid w:val="00983FAB"/>
    <w:rsid w:val="009850A1"/>
    <w:rsid w:val="00985C83"/>
    <w:rsid w:val="009B402C"/>
    <w:rsid w:val="009C6DDA"/>
    <w:rsid w:val="009D252F"/>
    <w:rsid w:val="009E6D25"/>
    <w:rsid w:val="009F2FB5"/>
    <w:rsid w:val="00A13B45"/>
    <w:rsid w:val="00A257C4"/>
    <w:rsid w:val="00A43DF4"/>
    <w:rsid w:val="00A56B37"/>
    <w:rsid w:val="00A655A3"/>
    <w:rsid w:val="00A9391D"/>
    <w:rsid w:val="00A95A17"/>
    <w:rsid w:val="00AA55BD"/>
    <w:rsid w:val="00AA5AE4"/>
    <w:rsid w:val="00AC64BC"/>
    <w:rsid w:val="00AE185D"/>
    <w:rsid w:val="00AF0269"/>
    <w:rsid w:val="00B44971"/>
    <w:rsid w:val="00B625D4"/>
    <w:rsid w:val="00BA4B89"/>
    <w:rsid w:val="00BA5A56"/>
    <w:rsid w:val="00BB2851"/>
    <w:rsid w:val="00BD2C66"/>
    <w:rsid w:val="00C13D8F"/>
    <w:rsid w:val="00C33E25"/>
    <w:rsid w:val="00C37C22"/>
    <w:rsid w:val="00C46560"/>
    <w:rsid w:val="00C60D77"/>
    <w:rsid w:val="00C861B7"/>
    <w:rsid w:val="00C93BC4"/>
    <w:rsid w:val="00C942A8"/>
    <w:rsid w:val="00CB1231"/>
    <w:rsid w:val="00CB4EF1"/>
    <w:rsid w:val="00CB5F0D"/>
    <w:rsid w:val="00CC7BE6"/>
    <w:rsid w:val="00CE0581"/>
    <w:rsid w:val="00CF70DA"/>
    <w:rsid w:val="00D02816"/>
    <w:rsid w:val="00D23F30"/>
    <w:rsid w:val="00D24430"/>
    <w:rsid w:val="00D566BF"/>
    <w:rsid w:val="00D6254A"/>
    <w:rsid w:val="00D67B5A"/>
    <w:rsid w:val="00D74496"/>
    <w:rsid w:val="00D77197"/>
    <w:rsid w:val="00D94FD6"/>
    <w:rsid w:val="00DA28CC"/>
    <w:rsid w:val="00DC20B8"/>
    <w:rsid w:val="00DC6A06"/>
    <w:rsid w:val="00DD5253"/>
    <w:rsid w:val="00DE3BD3"/>
    <w:rsid w:val="00DE3E2E"/>
    <w:rsid w:val="00DE5C29"/>
    <w:rsid w:val="00DE678F"/>
    <w:rsid w:val="00DE7A51"/>
    <w:rsid w:val="00DF1E2E"/>
    <w:rsid w:val="00DF5807"/>
    <w:rsid w:val="00E078DD"/>
    <w:rsid w:val="00E40D4F"/>
    <w:rsid w:val="00E538C9"/>
    <w:rsid w:val="00E569D6"/>
    <w:rsid w:val="00E65324"/>
    <w:rsid w:val="00E746CF"/>
    <w:rsid w:val="00E87922"/>
    <w:rsid w:val="00ED03D2"/>
    <w:rsid w:val="00EF19CC"/>
    <w:rsid w:val="00F030F1"/>
    <w:rsid w:val="00F04C30"/>
    <w:rsid w:val="00F35A43"/>
    <w:rsid w:val="00F41E0A"/>
    <w:rsid w:val="00F47758"/>
    <w:rsid w:val="00F60BD5"/>
    <w:rsid w:val="00F66761"/>
    <w:rsid w:val="00F7031B"/>
    <w:rsid w:val="00F76BA2"/>
    <w:rsid w:val="00FD479A"/>
    <w:rsid w:val="00FE2BD8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0209EDA7-CB65-494A-B926-0B549167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F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 w:line="276" w:lineRule="auto"/>
    </w:pPr>
    <w:rPr>
      <w:rFonts w:asciiTheme="minorHAnsi" w:eastAsiaTheme="minorHAnsi" w:hAnsiTheme="minorHAnsi" w:cs="Arial"/>
      <w:color w:val="8F9799"/>
      <w:sz w:val="16"/>
      <w:szCs w:val="16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A9391D"/>
    <w:pPr>
      <w:spacing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pPr>
      <w:spacing w:line="276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Headline">
    <w:name w:val="Headline"/>
    <w:basedOn w:val="Standard"/>
    <w:next w:val="Datum"/>
    <w:qFormat/>
    <w:rsid w:val="003A7DCE"/>
    <w:pPr>
      <w:spacing w:after="300" w:line="276" w:lineRule="auto"/>
      <w:contextualSpacing/>
    </w:pPr>
    <w:rPr>
      <w:rFonts w:asciiTheme="minorHAnsi" w:eastAsiaTheme="minorHAnsi" w:hAnsiTheme="minorHAnsi" w:cs="Arial"/>
      <w:b/>
      <w:bCs/>
      <w:w w:val="95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 w:line="276" w:lineRule="auto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1356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135688"/>
  </w:style>
  <w:style w:type="character" w:styleId="Hervorhebung">
    <w:name w:val="Emphasis"/>
    <w:basedOn w:val="Absatz-Standardschriftart"/>
    <w:uiPriority w:val="20"/>
    <w:qFormat/>
    <w:rsid w:val="00135688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AF0269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0D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0D4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0D4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0D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0D4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726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477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80DCC"/>
    <w:rsid w:val="000F7662"/>
    <w:rsid w:val="00276EAA"/>
    <w:rsid w:val="00425267"/>
    <w:rsid w:val="00490054"/>
    <w:rsid w:val="004C1429"/>
    <w:rsid w:val="00595840"/>
    <w:rsid w:val="005E4F50"/>
    <w:rsid w:val="005F5D9A"/>
    <w:rsid w:val="007E054B"/>
    <w:rsid w:val="008562EC"/>
    <w:rsid w:val="008F0769"/>
    <w:rsid w:val="00A0279A"/>
    <w:rsid w:val="00A527DD"/>
    <w:rsid w:val="00A576D7"/>
    <w:rsid w:val="00BD4743"/>
    <w:rsid w:val="00BE2B07"/>
    <w:rsid w:val="00BF424A"/>
    <w:rsid w:val="00C67582"/>
    <w:rsid w:val="00C9734F"/>
    <w:rsid w:val="00CF3881"/>
    <w:rsid w:val="00DB0F1C"/>
    <w:rsid w:val="00DB50CF"/>
    <w:rsid w:val="00E2141A"/>
    <w:rsid w:val="00E710CA"/>
    <w:rsid w:val="00EB0570"/>
    <w:rsid w:val="00F02DBD"/>
    <w:rsid w:val="00F103A4"/>
    <w:rsid w:val="00F15C57"/>
    <w:rsid w:val="00F94A01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2ADF018-B29F-8944-B6B5-6CE03583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16</cp:revision>
  <cp:lastPrinted>2017-05-24T09:08:00Z</cp:lastPrinted>
  <dcterms:created xsi:type="dcterms:W3CDTF">2018-07-04T15:37:00Z</dcterms:created>
  <dcterms:modified xsi:type="dcterms:W3CDTF">2018-08-13T09:22:00Z</dcterms:modified>
</cp:coreProperties>
</file>