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1D0CF" w14:textId="5B7A266B" w:rsidR="00543A0C" w:rsidRPr="007A4F54"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7A4F54">
        <w:t>Presseinformation</w:t>
      </w:r>
    </w:p>
    <w:p w14:paraId="51444886" w14:textId="5DAC7407" w:rsidR="0002722C" w:rsidRPr="00CB3099" w:rsidRDefault="00213EE4" w:rsidP="008E0C5E">
      <w:pPr>
        <w:pStyle w:val="Subhead"/>
      </w:pPr>
      <w:r>
        <w:t>ARDEX P</w:t>
      </w:r>
      <w:r w:rsidR="00C309B4">
        <w:t xml:space="preserve"> </w:t>
      </w:r>
      <w:r>
        <w:t>21</w:t>
      </w:r>
    </w:p>
    <w:p w14:paraId="439F26C7" w14:textId="0345493E" w:rsidR="0002722C" w:rsidRPr="00CB3099" w:rsidRDefault="00441CDA" w:rsidP="00233E0A">
      <w:pPr>
        <w:pStyle w:val="Headline"/>
      </w:pPr>
      <w:r>
        <w:t xml:space="preserve">Weniger ist mehr: </w:t>
      </w:r>
      <w:r w:rsidR="002A79CC">
        <w:t xml:space="preserve">Ardex bringt </w:t>
      </w:r>
      <w:r w:rsidR="00213EE4">
        <w:t>füllende</w:t>
      </w:r>
      <w:r w:rsidR="002A79CC">
        <w:t xml:space="preserve"> Grundierung auf den Markt – </w:t>
      </w:r>
      <w:r w:rsidR="00213EE4">
        <w:t>mit neuem Verpackungskonzept</w:t>
      </w:r>
    </w:p>
    <w:p w14:paraId="251333B2" w14:textId="67E58BF4" w:rsidR="001A6351" w:rsidRPr="001A6351" w:rsidRDefault="00DC0E34" w:rsidP="001A6351">
      <w:pPr>
        <w:pStyle w:val="Datum"/>
        <w:spacing w:after="200" w:line="264" w:lineRule="auto"/>
      </w:pPr>
      <w:r w:rsidRPr="00412E67">
        <w:t xml:space="preserve">Witten, </w:t>
      </w:r>
      <w:r w:rsidR="00057981">
        <w:t>28</w:t>
      </w:r>
      <w:bookmarkStart w:id="1" w:name="_GoBack"/>
      <w:bookmarkEnd w:id="1"/>
      <w:r w:rsidRPr="00412E67">
        <w:t xml:space="preserve">. </w:t>
      </w:r>
      <w:r w:rsidR="00415062" w:rsidRPr="00412E67">
        <w:t>Juni</w:t>
      </w:r>
      <w:r w:rsidR="00604461" w:rsidRPr="00412E67">
        <w:t xml:space="preserve"> </w:t>
      </w:r>
      <w:r w:rsidRPr="00412E67">
        <w:t>201</w:t>
      </w:r>
      <w:r w:rsidR="0040070D" w:rsidRPr="00412E67">
        <w:t>8</w:t>
      </w:r>
      <w:r w:rsidRPr="00412E67">
        <w:t>.</w:t>
      </w:r>
      <w:r w:rsidR="00967304" w:rsidRPr="00412E67">
        <w:t xml:space="preserve"> </w:t>
      </w:r>
      <w:r w:rsidR="00F82A08" w:rsidRPr="00412E67">
        <w:t>Füllen und Gr</w:t>
      </w:r>
      <w:r w:rsidR="00D92107" w:rsidRPr="00412E67">
        <w:t xml:space="preserve">undieren in </w:t>
      </w:r>
      <w:r w:rsidR="00E26BE6" w:rsidRPr="00412E67">
        <w:t xml:space="preserve">nur </w:t>
      </w:r>
      <w:r w:rsidR="00D92107" w:rsidRPr="00412E67">
        <w:t>einem Arbeitsgang</w:t>
      </w:r>
      <w:r w:rsidR="00F82A08" w:rsidRPr="00412E67">
        <w:t xml:space="preserve">: </w:t>
      </w:r>
      <w:r w:rsidR="00D92107" w:rsidRPr="00412E67">
        <w:t xml:space="preserve">Ardex hat eine </w:t>
      </w:r>
      <w:r w:rsidR="00D92107">
        <w:t>füllende</w:t>
      </w:r>
      <w:r w:rsidR="00F82A08">
        <w:t xml:space="preserve"> Grundierung </w:t>
      </w:r>
      <w:r w:rsidR="00D92107">
        <w:t>entwickelt, die den Boden perfekt für Bodenspachtelmassen oder Fliesenkleber vorbereitet. ARDEX P</w:t>
      </w:r>
      <w:r w:rsidR="00C309B4">
        <w:t xml:space="preserve"> </w:t>
      </w:r>
      <w:r w:rsidR="00D92107">
        <w:t>21</w:t>
      </w:r>
      <w:r w:rsidR="0045740D">
        <w:t xml:space="preserve"> besteht aus </w:t>
      </w:r>
      <w:r w:rsidR="004B1F41">
        <w:t>zwei K</w:t>
      </w:r>
      <w:r w:rsidR="0045740D">
        <w:t>omponente</w:t>
      </w:r>
      <w:r w:rsidR="004B1F41">
        <w:t>n</w:t>
      </w:r>
      <w:r w:rsidR="0045740D">
        <w:t>.</w:t>
      </w:r>
      <w:r w:rsidR="004B1F41">
        <w:t xml:space="preserve"> Dabei kommt bei der Flüssigkomponente erstmals ein neues Verpackungskonzept zum Einsatz, das im Vergleich mit den </w:t>
      </w:r>
      <w:r w:rsidR="005E680C">
        <w:t xml:space="preserve">bisher </w:t>
      </w:r>
      <w:r w:rsidR="004B1F41">
        <w:t xml:space="preserve">üblichen Kanistern </w:t>
      </w:r>
      <w:r w:rsidR="00E61BC4">
        <w:t xml:space="preserve">bis zu </w:t>
      </w:r>
      <w:r w:rsidR="004B1F41">
        <w:t>75 P</w:t>
      </w:r>
      <w:r w:rsidR="005E680C">
        <w:t>rozent Kunststoffmüll einspart</w:t>
      </w:r>
      <w:r w:rsidR="005271C8">
        <w:t>. Das schont die Umwelt</w:t>
      </w:r>
      <w:r w:rsidR="005E680C">
        <w:t xml:space="preserve"> und </w:t>
      </w:r>
      <w:r w:rsidR="005271C8">
        <w:t>vereinfacht</w:t>
      </w:r>
      <w:r w:rsidR="00C27068">
        <w:t xml:space="preserve"> </w:t>
      </w:r>
      <w:r w:rsidR="005E680C">
        <w:t xml:space="preserve">die Entsorgung </w:t>
      </w:r>
      <w:r w:rsidR="005271C8">
        <w:t>auf der Baustelle</w:t>
      </w:r>
      <w:r w:rsidR="005E680C">
        <w:t xml:space="preserve">. </w:t>
      </w:r>
    </w:p>
    <w:p w14:paraId="1855327F" w14:textId="6D03216B" w:rsidR="00236EC4" w:rsidRDefault="004A1DDC" w:rsidP="00F42E97">
      <w:pPr>
        <w:pStyle w:val="Flietext"/>
      </w:pPr>
      <w:r>
        <w:t>Mit dieser neuen Verpackung will Ardex mit den Massen an Kanistern auf Baustellen wortwörtlich aufräumen. „</w:t>
      </w:r>
      <w:r w:rsidR="007D5BF1">
        <w:t>Verarbeiter beklagten oft</w:t>
      </w:r>
      <w:r>
        <w:t xml:space="preserve">, dass gerade </w:t>
      </w:r>
      <w:r w:rsidR="00471679">
        <w:t>durch die</w:t>
      </w:r>
      <w:r>
        <w:t xml:space="preserve"> Kani</w:t>
      </w:r>
      <w:r w:rsidR="00471679">
        <w:t>ster</w:t>
      </w:r>
      <w:r>
        <w:t xml:space="preserve"> sehr viel Müll anfällt</w:t>
      </w:r>
      <w:r w:rsidR="0062136F">
        <w:t>,</w:t>
      </w:r>
      <w:r>
        <w:t xml:space="preserve"> und deshalb </w:t>
      </w:r>
      <w:r w:rsidR="007D5BF1">
        <w:t xml:space="preserve">haben wir </w:t>
      </w:r>
      <w:r>
        <w:t>intensiv nach einer Alternative gesucht</w:t>
      </w:r>
      <w:r w:rsidR="0026693E">
        <w:t xml:space="preserve">. Mit </w:t>
      </w:r>
      <w:r>
        <w:t xml:space="preserve">dem ReduxPack </w:t>
      </w:r>
      <w:r w:rsidR="0026693E">
        <w:t xml:space="preserve">haben wir eine perfekte Lösung </w:t>
      </w:r>
      <w:r>
        <w:t>gefunden</w:t>
      </w:r>
      <w:r w:rsidR="0068398A">
        <w:t xml:space="preserve">. Der Beutel </w:t>
      </w:r>
      <w:r w:rsidR="00C309B4">
        <w:t xml:space="preserve">mit oberen Grifflöchern </w:t>
      </w:r>
      <w:r w:rsidR="0068398A">
        <w:t>spart nicht nur viel Müll, sondern ist auch leicht zu handhaben</w:t>
      </w:r>
      <w:r w:rsidR="00412E67">
        <w:t>.</w:t>
      </w:r>
      <w:r w:rsidR="00E61BC4">
        <w:t xml:space="preserve"> </w:t>
      </w:r>
      <w:r w:rsidR="00412E67">
        <w:t xml:space="preserve">Und </w:t>
      </w:r>
      <w:r w:rsidR="00E61BC4">
        <w:t xml:space="preserve">nach dem Entleeren </w:t>
      </w:r>
      <w:r w:rsidR="00412E67">
        <w:t xml:space="preserve">lässt er sich </w:t>
      </w:r>
      <w:r w:rsidR="00E61BC4">
        <w:t>auf ein Minimum seiner ursprünglichen Größe reduzieren</w:t>
      </w:r>
      <w:r>
        <w:t xml:space="preserve">“, sagt </w:t>
      </w:r>
      <w:r w:rsidR="00E61BC4">
        <w:t>Lars Grote</w:t>
      </w:r>
      <w:r>
        <w:t xml:space="preserve">, </w:t>
      </w:r>
      <w:r w:rsidR="00E61BC4">
        <w:t xml:space="preserve">Produktmanager </w:t>
      </w:r>
      <w:r>
        <w:t xml:space="preserve">bei Ardex. </w:t>
      </w:r>
      <w:r w:rsidR="000577A9">
        <w:t>Auf den Testbaustellen kam diese Verpackung gut an. „Die Verarbeiter fanden das Prinzip gut</w:t>
      </w:r>
      <w:r w:rsidR="00D058BA">
        <w:t xml:space="preserve"> und haben die Vorteile für sich und die Umwelt direkt erkannt</w:t>
      </w:r>
      <w:r w:rsidR="00F1545C">
        <w:t>.</w:t>
      </w:r>
      <w:r w:rsidR="00D058BA">
        <w:t>“</w:t>
      </w:r>
    </w:p>
    <w:p w14:paraId="637333E7" w14:textId="32B2E002" w:rsidR="00995301" w:rsidRDefault="00EB2089" w:rsidP="00995301">
      <w:pPr>
        <w:pStyle w:val="Zwischenberschrift"/>
      </w:pPr>
      <w:r>
        <w:t>Für kritische Untergründe</w:t>
      </w:r>
    </w:p>
    <w:p w14:paraId="4445670D" w14:textId="57B831DF" w:rsidR="00CE6841" w:rsidRDefault="007F2A62" w:rsidP="008B4AFD">
      <w:pPr>
        <w:pStyle w:val="Flietext"/>
      </w:pPr>
      <w:r>
        <w:t xml:space="preserve">Aber nicht nur die Verpackung, auch das Produkt ist gut durchdacht. </w:t>
      </w:r>
      <w:r w:rsidR="00633720">
        <w:t>ARDEX P</w:t>
      </w:r>
      <w:r w:rsidR="00C309B4">
        <w:t xml:space="preserve"> </w:t>
      </w:r>
      <w:r w:rsidR="00633720">
        <w:t xml:space="preserve">21 ist als fertiges Set </w:t>
      </w:r>
      <w:r w:rsidR="00C309B4">
        <w:t xml:space="preserve">in einem Anrühreimer </w:t>
      </w:r>
      <w:r w:rsidR="00633720">
        <w:t>gepackt. Auf der Baustelle werden einfach beide Komponenten im Eimer angerührt</w:t>
      </w:r>
      <w:r w:rsidR="008A5109">
        <w:t xml:space="preserve"> –</w:t>
      </w:r>
      <w:r w:rsidR="00C309B4">
        <w:t xml:space="preserve"> im Mischungsverhältnis 2:</w:t>
      </w:r>
      <w:r w:rsidR="008A5109">
        <w:t>1</w:t>
      </w:r>
      <w:r w:rsidR="00C309B4">
        <w:t>.</w:t>
      </w:r>
    </w:p>
    <w:p w14:paraId="1DA92B6F" w14:textId="3534B746" w:rsidR="00DD437B" w:rsidRPr="008B4AFD" w:rsidRDefault="003776AC" w:rsidP="008B4AFD">
      <w:pPr>
        <w:pStyle w:val="Flietext"/>
      </w:pPr>
      <w:r>
        <w:t xml:space="preserve">Die </w:t>
      </w:r>
      <w:r w:rsidR="007838D8">
        <w:t>fertige</w:t>
      </w:r>
      <w:r>
        <w:t xml:space="preserve"> Grundierung</w:t>
      </w:r>
      <w:r w:rsidR="00574004">
        <w:t xml:space="preserve"> kann auf allen typischen Untergründen eingesetzt werden, etwa auf alten Fliesen- und Plattenbelägen, Holzdielen, Zement- und Calciumsulfatestrichen.</w:t>
      </w:r>
      <w:r w:rsidR="00D058BA">
        <w:t xml:space="preserve"> In der</w:t>
      </w:r>
      <w:r w:rsidR="00471679">
        <w:t xml:space="preserve"> Fläche</w:t>
      </w:r>
      <w:r w:rsidR="00D058BA">
        <w:t xml:space="preserve"> kann</w:t>
      </w:r>
      <w:r w:rsidR="00471679">
        <w:t xml:space="preserve"> </w:t>
      </w:r>
      <w:r w:rsidR="000E7270">
        <w:t xml:space="preserve">das Produkt </w:t>
      </w:r>
      <w:r w:rsidR="00471679">
        <w:t>bis zu 5 mm dick</w:t>
      </w:r>
      <w:r w:rsidR="00797833">
        <w:t xml:space="preserve"> aufgetragen werden</w:t>
      </w:r>
      <w:r w:rsidR="00471679">
        <w:t>, Löcher</w:t>
      </w:r>
      <w:r w:rsidR="00D058BA">
        <w:t xml:space="preserve"> können bis </w:t>
      </w:r>
      <w:r w:rsidR="00471679">
        <w:t xml:space="preserve">zu </w:t>
      </w:r>
      <w:r w:rsidR="00D058BA">
        <w:t xml:space="preserve">einer Tiefe von </w:t>
      </w:r>
      <w:r w:rsidR="00471679">
        <w:t>20 mm</w:t>
      </w:r>
      <w:r w:rsidR="00D058BA">
        <w:t xml:space="preserve"> gefüllt werden</w:t>
      </w:r>
      <w:r w:rsidR="00471679">
        <w:t xml:space="preserve">. Zudem lässt sich </w:t>
      </w:r>
      <w:r w:rsidR="00797833">
        <w:t xml:space="preserve">die Masse bis zu 30 Minuten verarbeiten – ist aber bereits nach 60 Minuten überarbeitbar. </w:t>
      </w:r>
      <w:r w:rsidR="00B95497">
        <w:t xml:space="preserve">„Natürlich ist das Produkt </w:t>
      </w:r>
      <w:r w:rsidR="00237DC8">
        <w:t xml:space="preserve">passend zur umweltfreundlichen Verpackung auch </w:t>
      </w:r>
      <w:r w:rsidR="00B95497">
        <w:t>sehr emissionsarm</w:t>
      </w:r>
      <w:r w:rsidR="005B3D39">
        <w:t xml:space="preserve"> und mit dem Emicode EC1 Plus R</w:t>
      </w:r>
      <w:r w:rsidR="00CE6841">
        <w:t>-Siegel</w:t>
      </w:r>
      <w:r w:rsidR="005B3D39">
        <w:t xml:space="preserve"> ausgezeichnet</w:t>
      </w:r>
      <w:r w:rsidR="00B95497">
        <w:t xml:space="preserve">“, so </w:t>
      </w:r>
      <w:r w:rsidR="00D058BA">
        <w:t>Lars Grote</w:t>
      </w:r>
      <w:r w:rsidR="00B95497">
        <w:t xml:space="preserve">. </w:t>
      </w:r>
    </w:p>
    <w:p w14:paraId="5398325F" w14:textId="77777777" w:rsidR="00CE6841" w:rsidRDefault="00CE6841">
      <w:pPr>
        <w:spacing w:after="200"/>
        <w:rPr>
          <w:b/>
          <w:szCs w:val="20"/>
        </w:rPr>
      </w:pPr>
      <w:r>
        <w:rPr>
          <w:szCs w:val="20"/>
        </w:rPr>
        <w:br w:type="page"/>
      </w:r>
    </w:p>
    <w:p w14:paraId="16AD653F" w14:textId="358F4008" w:rsidR="00B2306A" w:rsidRPr="004965A1" w:rsidRDefault="00B2306A" w:rsidP="009014DC">
      <w:pPr>
        <w:pStyle w:val="Zwischenberschrift"/>
        <w:outlineLvl w:val="0"/>
        <w:rPr>
          <w:szCs w:val="20"/>
        </w:rPr>
      </w:pPr>
      <w:r w:rsidRPr="004965A1">
        <w:rPr>
          <w:szCs w:val="20"/>
        </w:rPr>
        <w:lastRenderedPageBreak/>
        <w:t>Über Ardex</w:t>
      </w:r>
    </w:p>
    <w:p w14:paraId="1511D524" w14:textId="77777777" w:rsidR="00B2306A" w:rsidRPr="004965A1" w:rsidRDefault="00B2306A" w:rsidP="00B2306A">
      <w:pPr>
        <w:pStyle w:val="Flietext"/>
        <w:spacing w:after="240"/>
        <w:rPr>
          <w:szCs w:val="20"/>
        </w:rPr>
      </w:pPr>
      <w:r w:rsidRPr="004965A1">
        <w:rPr>
          <w:szCs w:val="20"/>
        </w:rPr>
        <w:t>Die Ardex GmbH ist einer der Weltmarktführer bei hochwertigen bauchemischen Spezial</w:t>
      </w:r>
      <w:r>
        <w:rPr>
          <w:szCs w:val="20"/>
        </w:rPr>
        <w:t>-</w:t>
      </w:r>
      <w:r w:rsidRPr="004965A1">
        <w:rPr>
          <w:szCs w:val="20"/>
        </w:rPr>
        <w:t>baustoffen. Als Gesellschaft in Familienbesitz verfolgt das Unternehmen seit fast 70 Jahren einen nachhaltigen Wachstumskurs. Die Ardex-Gruppe beschäftigt heute über 2.700 Mit</w:t>
      </w:r>
      <w:r>
        <w:rPr>
          <w:szCs w:val="20"/>
        </w:rPr>
        <w:t>-</w:t>
      </w:r>
      <w:r w:rsidRPr="004965A1">
        <w:rPr>
          <w:szCs w:val="20"/>
        </w:rPr>
        <w:t>arbeiter und ist in mehr als 50 Ländern auf allen Kontinenten präsent, im Kernmarkt Europa nahezu flächendeckend. Mit mehr als zehn großen Marken erwirtschaftet Ardex weltweit einen Gesamtumsatz von mehr als 720 Millionen Euro.</w:t>
      </w:r>
    </w:p>
    <w:p w14:paraId="682A82D8" w14:textId="77777777" w:rsidR="00B2306A" w:rsidRPr="004965A1" w:rsidRDefault="00B2306A" w:rsidP="00B2306A">
      <w:pPr>
        <w:pStyle w:val="Presseanfragenbittean"/>
        <w:outlineLvl w:val="0"/>
      </w:pPr>
      <w:r w:rsidRPr="004965A1">
        <w:t>Presseanfragen bitte an:</w:t>
      </w:r>
    </w:p>
    <w:p w14:paraId="41EA7E39" w14:textId="77777777" w:rsidR="00B2306A" w:rsidRPr="004965A1" w:rsidRDefault="00B2306A" w:rsidP="00B2306A">
      <w:pPr>
        <w:pStyle w:val="PresseanfrageAdresse"/>
        <w:outlineLvl w:val="0"/>
      </w:pPr>
      <w:r w:rsidRPr="004965A1">
        <w:t>Ardex GmbH</w:t>
      </w:r>
    </w:p>
    <w:p w14:paraId="5EDF5184" w14:textId="7E754261" w:rsidR="0002722C" w:rsidRPr="00641187" w:rsidRDefault="00B2306A" w:rsidP="005A5AFB">
      <w:r w:rsidRPr="004965A1">
        <w:rPr>
          <w:sz w:val="18"/>
          <w:szCs w:val="18"/>
        </w:rPr>
        <w:t>Katrin Hinkelmann, Friedrich-Ebert-Straße 45, 58453 Witten</w:t>
      </w:r>
      <w:r w:rsidRPr="004965A1">
        <w:rPr>
          <w:sz w:val="18"/>
          <w:szCs w:val="18"/>
        </w:rPr>
        <w:br/>
        <w:t>Tel. 0</w:t>
      </w:r>
      <w:r w:rsidRPr="004965A1">
        <w:rPr>
          <w:rFonts w:ascii="Arial" w:hAnsi="Arial" w:cs="Arial"/>
          <w:color w:val="000000"/>
          <w:sz w:val="18"/>
          <w:szCs w:val="18"/>
          <w:lang w:eastAsia="de-DE"/>
        </w:rPr>
        <w:t xml:space="preserve">152-02840176, </w:t>
      </w:r>
      <w:r w:rsidRPr="004965A1">
        <w:rPr>
          <w:sz w:val="18"/>
          <w:szCs w:val="18"/>
        </w:rPr>
        <w:t>02302 664-598, Katrin.Hinkelmann@ardex.de</w:t>
      </w:r>
    </w:p>
    <w:sectPr w:rsidR="0002722C" w:rsidRPr="00641187" w:rsidSect="004B2BC0">
      <w:headerReference w:type="default" r:id="rId9"/>
      <w:footerReference w:type="default" r:id="rId10"/>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A9185" w14:textId="77777777" w:rsidR="00FB73C1" w:rsidRDefault="00FB73C1" w:rsidP="000B3809">
      <w:pPr>
        <w:spacing w:line="240" w:lineRule="auto"/>
      </w:pPr>
      <w:r>
        <w:separator/>
      </w:r>
    </w:p>
  </w:endnote>
  <w:endnote w:type="continuationSeparator" w:id="0">
    <w:p w14:paraId="4D1E61B3" w14:textId="77777777" w:rsidR="00FB73C1" w:rsidRDefault="00FB73C1"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F653" w14:textId="77777777" w:rsidR="00F47758" w:rsidRDefault="00FB73C1"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77777777" w:rsidR="00F47758" w:rsidRDefault="00F47758"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1AEB00"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F47758">
      <w:t xml:space="preserve"> GmbH, Friedrich-Ebert-Straße 45, 58453 Witten</w:t>
    </w:r>
    <w:r w:rsidRPr="00F47758">
      <w:br/>
      <w:t>Tel.: +49 2302 664-0, Fax: +49 2302 664-300, kundendienst@ardex.de, www.ardex.de</w:t>
    </w:r>
    <w:r w:rsidRPr="00F47758">
      <w:br/>
      <w:t>Geschäftsführer: Vors. Mark Eslamlooy, Dr. Ulrich Dahlhoff, Dr. Hubert Motzet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729FC" w14:textId="77777777" w:rsidR="00FB73C1" w:rsidRDefault="00FB73C1" w:rsidP="000B3809">
      <w:pPr>
        <w:spacing w:line="240" w:lineRule="auto"/>
      </w:pPr>
      <w:bookmarkStart w:id="0" w:name="_Hlk483318683"/>
      <w:bookmarkEnd w:id="0"/>
      <w:r>
        <w:separator/>
      </w:r>
    </w:p>
  </w:footnote>
  <w:footnote w:type="continuationSeparator" w:id="0">
    <w:p w14:paraId="0E54BC62" w14:textId="77777777" w:rsidR="00FB73C1" w:rsidRDefault="00FB73C1"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66132739"/>
      <w:docPartObj>
        <w:docPartGallery w:val="Page Numbers (Top of Page)"/>
        <w:docPartUnique/>
      </w:docPartObj>
    </w:sdtPr>
    <w:sdtEndPr>
      <w:rPr>
        <w:rStyle w:val="Seitenzahl"/>
      </w:rPr>
    </w:sdtEndPr>
    <w:sdtContent>
      <w:p w14:paraId="4E679A9F" w14:textId="4CBCA33B"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5B3D39">
          <w:rPr>
            <w:rStyle w:val="Seitenzahl"/>
            <w:noProof/>
          </w:rPr>
          <w:t>2</w:t>
        </w:r>
        <w:r w:rsidRPr="00211730">
          <w:rPr>
            <w:rStyle w:val="Seitenzah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847C9"/>
    <w:multiLevelType w:val="hybridMultilevel"/>
    <w:tmpl w:val="0F7C630C"/>
    <w:lvl w:ilvl="0" w:tplc="F65AA164">
      <w:start w:val="195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A05F5E"/>
    <w:multiLevelType w:val="hybridMultilevel"/>
    <w:tmpl w:val="BE5C597A"/>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2F1099"/>
    <w:multiLevelType w:val="hybridMultilevel"/>
    <w:tmpl w:val="EC6A2226"/>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1B7E"/>
    <w:rsid w:val="0000218B"/>
    <w:rsid w:val="00002E4F"/>
    <w:rsid w:val="00005252"/>
    <w:rsid w:val="00006DC6"/>
    <w:rsid w:val="00007ACE"/>
    <w:rsid w:val="000101D5"/>
    <w:rsid w:val="000138FB"/>
    <w:rsid w:val="00013908"/>
    <w:rsid w:val="00015723"/>
    <w:rsid w:val="00015C82"/>
    <w:rsid w:val="0002722C"/>
    <w:rsid w:val="000345F7"/>
    <w:rsid w:val="00036078"/>
    <w:rsid w:val="0004022E"/>
    <w:rsid w:val="00053CF7"/>
    <w:rsid w:val="000564A2"/>
    <w:rsid w:val="000564EA"/>
    <w:rsid w:val="00057231"/>
    <w:rsid w:val="000577A9"/>
    <w:rsid w:val="00057981"/>
    <w:rsid w:val="00066700"/>
    <w:rsid w:val="000800B2"/>
    <w:rsid w:val="00083FA7"/>
    <w:rsid w:val="000848FE"/>
    <w:rsid w:val="000971DE"/>
    <w:rsid w:val="000A179A"/>
    <w:rsid w:val="000B05D6"/>
    <w:rsid w:val="000B1EC2"/>
    <w:rsid w:val="000B3809"/>
    <w:rsid w:val="000B711E"/>
    <w:rsid w:val="000C1183"/>
    <w:rsid w:val="000C68B3"/>
    <w:rsid w:val="000D2816"/>
    <w:rsid w:val="000E14D4"/>
    <w:rsid w:val="000E7270"/>
    <w:rsid w:val="000F518C"/>
    <w:rsid w:val="00106127"/>
    <w:rsid w:val="001068AD"/>
    <w:rsid w:val="00107D15"/>
    <w:rsid w:val="00112EA7"/>
    <w:rsid w:val="00113290"/>
    <w:rsid w:val="00121B0F"/>
    <w:rsid w:val="00123D47"/>
    <w:rsid w:val="00131C8A"/>
    <w:rsid w:val="00135EFB"/>
    <w:rsid w:val="00140424"/>
    <w:rsid w:val="001423D7"/>
    <w:rsid w:val="00151FE4"/>
    <w:rsid w:val="00152348"/>
    <w:rsid w:val="00162805"/>
    <w:rsid w:val="0017090F"/>
    <w:rsid w:val="00174F44"/>
    <w:rsid w:val="00176847"/>
    <w:rsid w:val="001839E9"/>
    <w:rsid w:val="00190083"/>
    <w:rsid w:val="001913BF"/>
    <w:rsid w:val="001957F7"/>
    <w:rsid w:val="00196218"/>
    <w:rsid w:val="001A6351"/>
    <w:rsid w:val="001A6A9C"/>
    <w:rsid w:val="001A756D"/>
    <w:rsid w:val="001B5EA3"/>
    <w:rsid w:val="001B66DC"/>
    <w:rsid w:val="001C4F5E"/>
    <w:rsid w:val="001C5FB8"/>
    <w:rsid w:val="001C796D"/>
    <w:rsid w:val="001D057C"/>
    <w:rsid w:val="001D4516"/>
    <w:rsid w:val="001D7548"/>
    <w:rsid w:val="001E31B9"/>
    <w:rsid w:val="001F1724"/>
    <w:rsid w:val="001F3F26"/>
    <w:rsid w:val="001F7EC5"/>
    <w:rsid w:val="002009F8"/>
    <w:rsid w:val="00202899"/>
    <w:rsid w:val="00202931"/>
    <w:rsid w:val="002114F9"/>
    <w:rsid w:val="00211730"/>
    <w:rsid w:val="002124F0"/>
    <w:rsid w:val="00213096"/>
    <w:rsid w:val="002134A4"/>
    <w:rsid w:val="0021356F"/>
    <w:rsid w:val="00213EE4"/>
    <w:rsid w:val="0021567A"/>
    <w:rsid w:val="002202B1"/>
    <w:rsid w:val="0022453C"/>
    <w:rsid w:val="002245F0"/>
    <w:rsid w:val="002263AE"/>
    <w:rsid w:val="00233435"/>
    <w:rsid w:val="002339AF"/>
    <w:rsid w:val="00233E0A"/>
    <w:rsid w:val="00236EC4"/>
    <w:rsid w:val="00237DC8"/>
    <w:rsid w:val="00244728"/>
    <w:rsid w:val="00247D9A"/>
    <w:rsid w:val="002552CD"/>
    <w:rsid w:val="0026693E"/>
    <w:rsid w:val="00273D62"/>
    <w:rsid w:val="0027453D"/>
    <w:rsid w:val="00275D9B"/>
    <w:rsid w:val="002764C4"/>
    <w:rsid w:val="00276C37"/>
    <w:rsid w:val="00276E4C"/>
    <w:rsid w:val="00276F80"/>
    <w:rsid w:val="002954C7"/>
    <w:rsid w:val="002A2754"/>
    <w:rsid w:val="002A7004"/>
    <w:rsid w:val="002A79CC"/>
    <w:rsid w:val="002A79D6"/>
    <w:rsid w:val="002B08B1"/>
    <w:rsid w:val="002C2BC4"/>
    <w:rsid w:val="002C3093"/>
    <w:rsid w:val="002D53AE"/>
    <w:rsid w:val="002D62A5"/>
    <w:rsid w:val="002E61BA"/>
    <w:rsid w:val="002F3695"/>
    <w:rsid w:val="00310981"/>
    <w:rsid w:val="00322003"/>
    <w:rsid w:val="0032231B"/>
    <w:rsid w:val="00332D9C"/>
    <w:rsid w:val="0035414B"/>
    <w:rsid w:val="0036042F"/>
    <w:rsid w:val="00367675"/>
    <w:rsid w:val="0037306F"/>
    <w:rsid w:val="003776AC"/>
    <w:rsid w:val="00377C43"/>
    <w:rsid w:val="00377FB0"/>
    <w:rsid w:val="003809B3"/>
    <w:rsid w:val="003820ED"/>
    <w:rsid w:val="0038780B"/>
    <w:rsid w:val="003947CB"/>
    <w:rsid w:val="00394E4E"/>
    <w:rsid w:val="003A3C2E"/>
    <w:rsid w:val="003B11FC"/>
    <w:rsid w:val="003B50F5"/>
    <w:rsid w:val="003C4AFA"/>
    <w:rsid w:val="003D133A"/>
    <w:rsid w:val="003D668A"/>
    <w:rsid w:val="003F2C4F"/>
    <w:rsid w:val="0040070D"/>
    <w:rsid w:val="00403F6E"/>
    <w:rsid w:val="00404BCB"/>
    <w:rsid w:val="00407097"/>
    <w:rsid w:val="00412E67"/>
    <w:rsid w:val="00412FDB"/>
    <w:rsid w:val="00414716"/>
    <w:rsid w:val="00415062"/>
    <w:rsid w:val="00417736"/>
    <w:rsid w:val="00424DB8"/>
    <w:rsid w:val="0042545B"/>
    <w:rsid w:val="00431170"/>
    <w:rsid w:val="00432750"/>
    <w:rsid w:val="00432A35"/>
    <w:rsid w:val="004376AE"/>
    <w:rsid w:val="00437CC7"/>
    <w:rsid w:val="00441CDA"/>
    <w:rsid w:val="00442BE5"/>
    <w:rsid w:val="0044316B"/>
    <w:rsid w:val="00452C3E"/>
    <w:rsid w:val="0045740D"/>
    <w:rsid w:val="00457B15"/>
    <w:rsid w:val="00460FE5"/>
    <w:rsid w:val="00470B77"/>
    <w:rsid w:val="0047108E"/>
    <w:rsid w:val="00471679"/>
    <w:rsid w:val="0047515A"/>
    <w:rsid w:val="00475328"/>
    <w:rsid w:val="00475DAF"/>
    <w:rsid w:val="0047600E"/>
    <w:rsid w:val="004836F9"/>
    <w:rsid w:val="00484FB9"/>
    <w:rsid w:val="00492B48"/>
    <w:rsid w:val="00497FD2"/>
    <w:rsid w:val="004A1DDC"/>
    <w:rsid w:val="004A568B"/>
    <w:rsid w:val="004B1F41"/>
    <w:rsid w:val="004B2BC0"/>
    <w:rsid w:val="004B5DB6"/>
    <w:rsid w:val="004C1074"/>
    <w:rsid w:val="004C162A"/>
    <w:rsid w:val="004D16A5"/>
    <w:rsid w:val="004F6C9A"/>
    <w:rsid w:val="0050204A"/>
    <w:rsid w:val="00503D5F"/>
    <w:rsid w:val="0050441A"/>
    <w:rsid w:val="00522AE8"/>
    <w:rsid w:val="00526AE6"/>
    <w:rsid w:val="005271C8"/>
    <w:rsid w:val="00534D75"/>
    <w:rsid w:val="00543A0C"/>
    <w:rsid w:val="00544652"/>
    <w:rsid w:val="00552054"/>
    <w:rsid w:val="0055609C"/>
    <w:rsid w:val="005649AD"/>
    <w:rsid w:val="005705E1"/>
    <w:rsid w:val="00570864"/>
    <w:rsid w:val="00574004"/>
    <w:rsid w:val="00584DE3"/>
    <w:rsid w:val="005857C6"/>
    <w:rsid w:val="0058583D"/>
    <w:rsid w:val="00585882"/>
    <w:rsid w:val="005945A8"/>
    <w:rsid w:val="005A0282"/>
    <w:rsid w:val="005A59C1"/>
    <w:rsid w:val="005A5AFB"/>
    <w:rsid w:val="005A5B89"/>
    <w:rsid w:val="005B1ACA"/>
    <w:rsid w:val="005B3D39"/>
    <w:rsid w:val="005C1241"/>
    <w:rsid w:val="005C7E8A"/>
    <w:rsid w:val="005D3CB8"/>
    <w:rsid w:val="005D4D18"/>
    <w:rsid w:val="005E317F"/>
    <w:rsid w:val="005E504B"/>
    <w:rsid w:val="005E5233"/>
    <w:rsid w:val="005E680C"/>
    <w:rsid w:val="005E7374"/>
    <w:rsid w:val="005F1448"/>
    <w:rsid w:val="005F27A8"/>
    <w:rsid w:val="005F2E80"/>
    <w:rsid w:val="00604461"/>
    <w:rsid w:val="00604EEB"/>
    <w:rsid w:val="00607623"/>
    <w:rsid w:val="0061072B"/>
    <w:rsid w:val="0061170F"/>
    <w:rsid w:val="006122C6"/>
    <w:rsid w:val="00614D1A"/>
    <w:rsid w:val="0062136F"/>
    <w:rsid w:val="0063002D"/>
    <w:rsid w:val="00630BA8"/>
    <w:rsid w:val="006316F6"/>
    <w:rsid w:val="00633720"/>
    <w:rsid w:val="00641187"/>
    <w:rsid w:val="006421B5"/>
    <w:rsid w:val="00642484"/>
    <w:rsid w:val="0064537C"/>
    <w:rsid w:val="00646488"/>
    <w:rsid w:val="0064649D"/>
    <w:rsid w:val="00646DC0"/>
    <w:rsid w:val="006506FE"/>
    <w:rsid w:val="00653172"/>
    <w:rsid w:val="00661B3E"/>
    <w:rsid w:val="006643E6"/>
    <w:rsid w:val="0067273E"/>
    <w:rsid w:val="006817F5"/>
    <w:rsid w:val="0068398A"/>
    <w:rsid w:val="00692D45"/>
    <w:rsid w:val="006957F6"/>
    <w:rsid w:val="006966B9"/>
    <w:rsid w:val="00697422"/>
    <w:rsid w:val="006B3A53"/>
    <w:rsid w:val="006B588E"/>
    <w:rsid w:val="006B6F8D"/>
    <w:rsid w:val="006C0E2F"/>
    <w:rsid w:val="006C67CD"/>
    <w:rsid w:val="006D331B"/>
    <w:rsid w:val="006D363B"/>
    <w:rsid w:val="006E2E6D"/>
    <w:rsid w:val="006E6064"/>
    <w:rsid w:val="006E61A9"/>
    <w:rsid w:val="006F45E0"/>
    <w:rsid w:val="00705988"/>
    <w:rsid w:val="00706239"/>
    <w:rsid w:val="00707FC2"/>
    <w:rsid w:val="00711536"/>
    <w:rsid w:val="00713F82"/>
    <w:rsid w:val="00720348"/>
    <w:rsid w:val="0072191B"/>
    <w:rsid w:val="0072216D"/>
    <w:rsid w:val="00732C52"/>
    <w:rsid w:val="00740DA8"/>
    <w:rsid w:val="00745678"/>
    <w:rsid w:val="00750DEA"/>
    <w:rsid w:val="007519B1"/>
    <w:rsid w:val="0075642F"/>
    <w:rsid w:val="00756489"/>
    <w:rsid w:val="00761AAA"/>
    <w:rsid w:val="00764C59"/>
    <w:rsid w:val="00773C2C"/>
    <w:rsid w:val="0077505A"/>
    <w:rsid w:val="0078110C"/>
    <w:rsid w:val="007821E5"/>
    <w:rsid w:val="007838D8"/>
    <w:rsid w:val="00792594"/>
    <w:rsid w:val="00797833"/>
    <w:rsid w:val="00797CDF"/>
    <w:rsid w:val="007A2FE8"/>
    <w:rsid w:val="007A4F54"/>
    <w:rsid w:val="007B26D4"/>
    <w:rsid w:val="007B2FE9"/>
    <w:rsid w:val="007C0FBD"/>
    <w:rsid w:val="007C5BA7"/>
    <w:rsid w:val="007C6DFE"/>
    <w:rsid w:val="007D26B2"/>
    <w:rsid w:val="007D4662"/>
    <w:rsid w:val="007D46DE"/>
    <w:rsid w:val="007D48EB"/>
    <w:rsid w:val="007D5BF1"/>
    <w:rsid w:val="007D739F"/>
    <w:rsid w:val="007E4A33"/>
    <w:rsid w:val="007E69BD"/>
    <w:rsid w:val="007E731F"/>
    <w:rsid w:val="007F2A62"/>
    <w:rsid w:val="007F628B"/>
    <w:rsid w:val="008011F6"/>
    <w:rsid w:val="008040EE"/>
    <w:rsid w:val="00816094"/>
    <w:rsid w:val="00816306"/>
    <w:rsid w:val="0082198F"/>
    <w:rsid w:val="00827DC3"/>
    <w:rsid w:val="0083329C"/>
    <w:rsid w:val="00840BED"/>
    <w:rsid w:val="00842229"/>
    <w:rsid w:val="00850623"/>
    <w:rsid w:val="00851227"/>
    <w:rsid w:val="0085290E"/>
    <w:rsid w:val="00853308"/>
    <w:rsid w:val="00857566"/>
    <w:rsid w:val="008617B9"/>
    <w:rsid w:val="00862336"/>
    <w:rsid w:val="008634CF"/>
    <w:rsid w:val="0086468C"/>
    <w:rsid w:val="00866805"/>
    <w:rsid w:val="00867E0B"/>
    <w:rsid w:val="008721E4"/>
    <w:rsid w:val="00873134"/>
    <w:rsid w:val="008745A2"/>
    <w:rsid w:val="00874D05"/>
    <w:rsid w:val="00875F7E"/>
    <w:rsid w:val="008A5109"/>
    <w:rsid w:val="008B4AFD"/>
    <w:rsid w:val="008C32F0"/>
    <w:rsid w:val="008C3EDE"/>
    <w:rsid w:val="008C7A4B"/>
    <w:rsid w:val="008E0C5E"/>
    <w:rsid w:val="008E4FBF"/>
    <w:rsid w:val="008F1BD7"/>
    <w:rsid w:val="008F41D8"/>
    <w:rsid w:val="008F6E1C"/>
    <w:rsid w:val="009014DC"/>
    <w:rsid w:val="0090171C"/>
    <w:rsid w:val="009060C5"/>
    <w:rsid w:val="0091195F"/>
    <w:rsid w:val="00914CF6"/>
    <w:rsid w:val="009164E5"/>
    <w:rsid w:val="009226EF"/>
    <w:rsid w:val="009308DC"/>
    <w:rsid w:val="00937A59"/>
    <w:rsid w:val="00941F8E"/>
    <w:rsid w:val="00943883"/>
    <w:rsid w:val="00950E5A"/>
    <w:rsid w:val="00955B34"/>
    <w:rsid w:val="00956907"/>
    <w:rsid w:val="00957748"/>
    <w:rsid w:val="00960372"/>
    <w:rsid w:val="00960BC7"/>
    <w:rsid w:val="0096485B"/>
    <w:rsid w:val="00965396"/>
    <w:rsid w:val="009671C7"/>
    <w:rsid w:val="00967304"/>
    <w:rsid w:val="00976C72"/>
    <w:rsid w:val="00984B13"/>
    <w:rsid w:val="00985C83"/>
    <w:rsid w:val="00986A0A"/>
    <w:rsid w:val="00995010"/>
    <w:rsid w:val="00995301"/>
    <w:rsid w:val="0099669C"/>
    <w:rsid w:val="009A1C67"/>
    <w:rsid w:val="009B236A"/>
    <w:rsid w:val="009B41C3"/>
    <w:rsid w:val="009B649D"/>
    <w:rsid w:val="009B6D24"/>
    <w:rsid w:val="009C0D9F"/>
    <w:rsid w:val="009C4F6C"/>
    <w:rsid w:val="009C5A06"/>
    <w:rsid w:val="009C6FA5"/>
    <w:rsid w:val="009D252F"/>
    <w:rsid w:val="009D7970"/>
    <w:rsid w:val="009E4A5C"/>
    <w:rsid w:val="009F515E"/>
    <w:rsid w:val="00A0562F"/>
    <w:rsid w:val="00A05BDB"/>
    <w:rsid w:val="00A12EF4"/>
    <w:rsid w:val="00A16BE7"/>
    <w:rsid w:val="00A208D9"/>
    <w:rsid w:val="00A50ED1"/>
    <w:rsid w:val="00A52160"/>
    <w:rsid w:val="00A54D74"/>
    <w:rsid w:val="00A55B0D"/>
    <w:rsid w:val="00A655A3"/>
    <w:rsid w:val="00A733A2"/>
    <w:rsid w:val="00A81C1C"/>
    <w:rsid w:val="00A8507E"/>
    <w:rsid w:val="00A87549"/>
    <w:rsid w:val="00A94BB6"/>
    <w:rsid w:val="00A976FF"/>
    <w:rsid w:val="00AA2080"/>
    <w:rsid w:val="00AA6F9A"/>
    <w:rsid w:val="00AB0216"/>
    <w:rsid w:val="00AB0838"/>
    <w:rsid w:val="00AB283B"/>
    <w:rsid w:val="00AB6F9E"/>
    <w:rsid w:val="00AB7133"/>
    <w:rsid w:val="00AC21C6"/>
    <w:rsid w:val="00AC2EB6"/>
    <w:rsid w:val="00AC7F21"/>
    <w:rsid w:val="00AE185D"/>
    <w:rsid w:val="00B0700A"/>
    <w:rsid w:val="00B11F12"/>
    <w:rsid w:val="00B1370B"/>
    <w:rsid w:val="00B1587B"/>
    <w:rsid w:val="00B2167E"/>
    <w:rsid w:val="00B2306A"/>
    <w:rsid w:val="00B3051B"/>
    <w:rsid w:val="00B3090A"/>
    <w:rsid w:val="00B34172"/>
    <w:rsid w:val="00B41A08"/>
    <w:rsid w:val="00B52AA9"/>
    <w:rsid w:val="00B54D28"/>
    <w:rsid w:val="00B60757"/>
    <w:rsid w:val="00B6697F"/>
    <w:rsid w:val="00B732E9"/>
    <w:rsid w:val="00B8077D"/>
    <w:rsid w:val="00B82FAB"/>
    <w:rsid w:val="00B86175"/>
    <w:rsid w:val="00B90882"/>
    <w:rsid w:val="00B95497"/>
    <w:rsid w:val="00BA050D"/>
    <w:rsid w:val="00BA1587"/>
    <w:rsid w:val="00BA2E76"/>
    <w:rsid w:val="00BA3393"/>
    <w:rsid w:val="00BA5A56"/>
    <w:rsid w:val="00BB6AD4"/>
    <w:rsid w:val="00BC726B"/>
    <w:rsid w:val="00BD2911"/>
    <w:rsid w:val="00BD3BF9"/>
    <w:rsid w:val="00BD44D2"/>
    <w:rsid w:val="00BF39C2"/>
    <w:rsid w:val="00C028D3"/>
    <w:rsid w:val="00C05DFD"/>
    <w:rsid w:val="00C07641"/>
    <w:rsid w:val="00C22B82"/>
    <w:rsid w:val="00C235F1"/>
    <w:rsid w:val="00C268EF"/>
    <w:rsid w:val="00C26FCA"/>
    <w:rsid w:val="00C27068"/>
    <w:rsid w:val="00C309B4"/>
    <w:rsid w:val="00C37C22"/>
    <w:rsid w:val="00C46D77"/>
    <w:rsid w:val="00C47C39"/>
    <w:rsid w:val="00C509CD"/>
    <w:rsid w:val="00C512A2"/>
    <w:rsid w:val="00C55C3F"/>
    <w:rsid w:val="00C60194"/>
    <w:rsid w:val="00C644F8"/>
    <w:rsid w:val="00C711EC"/>
    <w:rsid w:val="00C74A26"/>
    <w:rsid w:val="00C75B5C"/>
    <w:rsid w:val="00C75BA0"/>
    <w:rsid w:val="00C828F7"/>
    <w:rsid w:val="00C90A2D"/>
    <w:rsid w:val="00C90DEE"/>
    <w:rsid w:val="00C96AB7"/>
    <w:rsid w:val="00CA133C"/>
    <w:rsid w:val="00CA2E7D"/>
    <w:rsid w:val="00CA38C6"/>
    <w:rsid w:val="00CA4378"/>
    <w:rsid w:val="00CA5A83"/>
    <w:rsid w:val="00CB040A"/>
    <w:rsid w:val="00CB1E00"/>
    <w:rsid w:val="00CB3099"/>
    <w:rsid w:val="00CC6B7C"/>
    <w:rsid w:val="00CD0B6E"/>
    <w:rsid w:val="00CD0EB6"/>
    <w:rsid w:val="00CD22FF"/>
    <w:rsid w:val="00CD546C"/>
    <w:rsid w:val="00CD5F9E"/>
    <w:rsid w:val="00CE6841"/>
    <w:rsid w:val="00CF0ECE"/>
    <w:rsid w:val="00CF33E8"/>
    <w:rsid w:val="00D058BA"/>
    <w:rsid w:val="00D103AF"/>
    <w:rsid w:val="00D1342D"/>
    <w:rsid w:val="00D21141"/>
    <w:rsid w:val="00D22B94"/>
    <w:rsid w:val="00D278C9"/>
    <w:rsid w:val="00D34D61"/>
    <w:rsid w:val="00D42510"/>
    <w:rsid w:val="00D45496"/>
    <w:rsid w:val="00D5020D"/>
    <w:rsid w:val="00D61B10"/>
    <w:rsid w:val="00D6254A"/>
    <w:rsid w:val="00D6408A"/>
    <w:rsid w:val="00D651EC"/>
    <w:rsid w:val="00D65D5E"/>
    <w:rsid w:val="00D6640A"/>
    <w:rsid w:val="00D672AB"/>
    <w:rsid w:val="00D7619F"/>
    <w:rsid w:val="00D828FD"/>
    <w:rsid w:val="00D83D1E"/>
    <w:rsid w:val="00D91D3A"/>
    <w:rsid w:val="00D92037"/>
    <w:rsid w:val="00D92107"/>
    <w:rsid w:val="00D9577A"/>
    <w:rsid w:val="00D95BE6"/>
    <w:rsid w:val="00DA5CDB"/>
    <w:rsid w:val="00DB0618"/>
    <w:rsid w:val="00DB1541"/>
    <w:rsid w:val="00DB7BD3"/>
    <w:rsid w:val="00DC04E5"/>
    <w:rsid w:val="00DC0E34"/>
    <w:rsid w:val="00DC7DEB"/>
    <w:rsid w:val="00DD184F"/>
    <w:rsid w:val="00DD1FCA"/>
    <w:rsid w:val="00DD3302"/>
    <w:rsid w:val="00DD437B"/>
    <w:rsid w:val="00DD5253"/>
    <w:rsid w:val="00DD7B73"/>
    <w:rsid w:val="00DE24CC"/>
    <w:rsid w:val="00DE678F"/>
    <w:rsid w:val="00DF12E1"/>
    <w:rsid w:val="00DF1E2E"/>
    <w:rsid w:val="00DF1EAC"/>
    <w:rsid w:val="00DF55F2"/>
    <w:rsid w:val="00DF5807"/>
    <w:rsid w:val="00E2131B"/>
    <w:rsid w:val="00E223D6"/>
    <w:rsid w:val="00E258CB"/>
    <w:rsid w:val="00E26BE6"/>
    <w:rsid w:val="00E2793E"/>
    <w:rsid w:val="00E30DFD"/>
    <w:rsid w:val="00E32128"/>
    <w:rsid w:val="00E3303F"/>
    <w:rsid w:val="00E47768"/>
    <w:rsid w:val="00E61BC4"/>
    <w:rsid w:val="00E63D32"/>
    <w:rsid w:val="00E657E6"/>
    <w:rsid w:val="00E67A65"/>
    <w:rsid w:val="00E70DF1"/>
    <w:rsid w:val="00E7327E"/>
    <w:rsid w:val="00E76D30"/>
    <w:rsid w:val="00E86F0C"/>
    <w:rsid w:val="00E90C92"/>
    <w:rsid w:val="00E9109E"/>
    <w:rsid w:val="00EA047F"/>
    <w:rsid w:val="00EA2ECC"/>
    <w:rsid w:val="00EB1AF9"/>
    <w:rsid w:val="00EB2089"/>
    <w:rsid w:val="00EB618D"/>
    <w:rsid w:val="00EC02D3"/>
    <w:rsid w:val="00EC3520"/>
    <w:rsid w:val="00ED2B5B"/>
    <w:rsid w:val="00EE03A8"/>
    <w:rsid w:val="00EE112B"/>
    <w:rsid w:val="00EE16E6"/>
    <w:rsid w:val="00EE2B94"/>
    <w:rsid w:val="00EE57D8"/>
    <w:rsid w:val="00EF2B6B"/>
    <w:rsid w:val="00EF4B12"/>
    <w:rsid w:val="00EF4E30"/>
    <w:rsid w:val="00EF6118"/>
    <w:rsid w:val="00EF7991"/>
    <w:rsid w:val="00F05FD8"/>
    <w:rsid w:val="00F1545C"/>
    <w:rsid w:val="00F214F3"/>
    <w:rsid w:val="00F22D4F"/>
    <w:rsid w:val="00F337BE"/>
    <w:rsid w:val="00F364EC"/>
    <w:rsid w:val="00F36A42"/>
    <w:rsid w:val="00F42DCA"/>
    <w:rsid w:val="00F42E97"/>
    <w:rsid w:val="00F438B3"/>
    <w:rsid w:val="00F47758"/>
    <w:rsid w:val="00F52DF4"/>
    <w:rsid w:val="00F60A4F"/>
    <w:rsid w:val="00F7454F"/>
    <w:rsid w:val="00F7487B"/>
    <w:rsid w:val="00F82421"/>
    <w:rsid w:val="00F82A08"/>
    <w:rsid w:val="00F85268"/>
    <w:rsid w:val="00F8645D"/>
    <w:rsid w:val="00F87346"/>
    <w:rsid w:val="00F92A39"/>
    <w:rsid w:val="00FA2FED"/>
    <w:rsid w:val="00FB0940"/>
    <w:rsid w:val="00FB5E72"/>
    <w:rsid w:val="00FB73C1"/>
    <w:rsid w:val="00FC3B1C"/>
    <w:rsid w:val="00FC73D3"/>
    <w:rsid w:val="00FF1625"/>
    <w:rsid w:val="00FF49D0"/>
    <w:rsid w:val="00FF6820"/>
    <w:rsid w:val="00FF7A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EE2B94"/>
    <w:rPr>
      <w:sz w:val="18"/>
      <w:szCs w:val="18"/>
    </w:rPr>
  </w:style>
  <w:style w:type="paragraph" w:styleId="Kommentartext">
    <w:name w:val="annotation text"/>
    <w:basedOn w:val="Standard"/>
    <w:link w:val="KommentartextZchn"/>
    <w:uiPriority w:val="99"/>
    <w:semiHidden/>
    <w:unhideWhenUsed/>
    <w:rsid w:val="00EE2B94"/>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EE2B94"/>
    <w:rPr>
      <w:sz w:val="24"/>
      <w:szCs w:val="24"/>
    </w:rPr>
  </w:style>
  <w:style w:type="paragraph" w:styleId="Kommentarthema">
    <w:name w:val="annotation subject"/>
    <w:basedOn w:val="Kommentartext"/>
    <w:next w:val="Kommentartext"/>
    <w:link w:val="KommentarthemaZchn"/>
    <w:uiPriority w:val="99"/>
    <w:semiHidden/>
    <w:unhideWhenUsed/>
    <w:rsid w:val="00EE2B94"/>
    <w:rPr>
      <w:b/>
      <w:bCs/>
      <w:sz w:val="20"/>
      <w:szCs w:val="20"/>
    </w:rPr>
  </w:style>
  <w:style w:type="character" w:customStyle="1" w:styleId="KommentarthemaZchn">
    <w:name w:val="Kommentarthema Zchn"/>
    <w:basedOn w:val="KommentartextZchn"/>
    <w:link w:val="Kommentarthema"/>
    <w:uiPriority w:val="99"/>
    <w:semiHidden/>
    <w:rsid w:val="00EE2B94"/>
    <w:rPr>
      <w:b/>
      <w:bCs/>
      <w:sz w:val="20"/>
      <w:szCs w:val="20"/>
    </w:rPr>
  </w:style>
  <w:style w:type="character" w:customStyle="1" w:styleId="apple-converted-space">
    <w:name w:val="apple-converted-space"/>
    <w:basedOn w:val="Absatz-Standardschriftart"/>
    <w:rsid w:val="00497FD2"/>
  </w:style>
  <w:style w:type="paragraph" w:styleId="Listenabsatz">
    <w:name w:val="List Paragraph"/>
    <w:basedOn w:val="Standard"/>
    <w:uiPriority w:val="34"/>
    <w:rsid w:val="00497FD2"/>
    <w:pPr>
      <w:ind w:left="720"/>
      <w:contextualSpacing/>
    </w:pPr>
  </w:style>
  <w:style w:type="paragraph" w:styleId="berarbeitung">
    <w:name w:val="Revision"/>
    <w:hidden/>
    <w:uiPriority w:val="99"/>
    <w:semiHidden/>
    <w:rsid w:val="00106127"/>
    <w:pPr>
      <w:spacing w:after="0" w:line="240" w:lineRule="auto"/>
    </w:pPr>
    <w:rPr>
      <w:sz w:val="20"/>
    </w:rPr>
  </w:style>
  <w:style w:type="character" w:styleId="Hyperlink">
    <w:name w:val="Hyperlink"/>
    <w:basedOn w:val="Absatz-Standardschriftart"/>
    <w:uiPriority w:val="99"/>
    <w:unhideWhenUsed/>
    <w:rsid w:val="00544652"/>
    <w:rPr>
      <w:color w:val="0000FF" w:themeColor="hyperlink"/>
      <w:u w:val="single"/>
    </w:rPr>
  </w:style>
  <w:style w:type="character" w:customStyle="1" w:styleId="NichtaufgelsteErwhnung1">
    <w:name w:val="Nicht aufgelöste Erwähnung1"/>
    <w:basedOn w:val="Absatz-Standardschriftart"/>
    <w:uiPriority w:val="99"/>
    <w:rsid w:val="00F87346"/>
    <w:rPr>
      <w:color w:val="808080"/>
      <w:shd w:val="clear" w:color="auto" w:fill="E6E6E6"/>
    </w:rPr>
  </w:style>
  <w:style w:type="paragraph" w:styleId="StandardWeb">
    <w:name w:val="Normal (Web)"/>
    <w:basedOn w:val="Standard"/>
    <w:uiPriority w:val="99"/>
    <w:semiHidden/>
    <w:unhideWhenUsed/>
    <w:rsid w:val="009C5A0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35206">
      <w:bodyDiv w:val="1"/>
      <w:marLeft w:val="0"/>
      <w:marRight w:val="0"/>
      <w:marTop w:val="0"/>
      <w:marBottom w:val="0"/>
      <w:divBdr>
        <w:top w:val="none" w:sz="0" w:space="0" w:color="auto"/>
        <w:left w:val="none" w:sz="0" w:space="0" w:color="auto"/>
        <w:bottom w:val="none" w:sz="0" w:space="0" w:color="auto"/>
        <w:right w:val="none" w:sz="0" w:space="0" w:color="auto"/>
      </w:divBdr>
    </w:div>
    <w:div w:id="257713845">
      <w:bodyDiv w:val="1"/>
      <w:marLeft w:val="0"/>
      <w:marRight w:val="0"/>
      <w:marTop w:val="0"/>
      <w:marBottom w:val="0"/>
      <w:divBdr>
        <w:top w:val="none" w:sz="0" w:space="0" w:color="auto"/>
        <w:left w:val="none" w:sz="0" w:space="0" w:color="auto"/>
        <w:bottom w:val="none" w:sz="0" w:space="0" w:color="auto"/>
        <w:right w:val="none" w:sz="0" w:space="0" w:color="auto"/>
      </w:divBdr>
    </w:div>
    <w:div w:id="354967608">
      <w:bodyDiv w:val="1"/>
      <w:marLeft w:val="0"/>
      <w:marRight w:val="0"/>
      <w:marTop w:val="0"/>
      <w:marBottom w:val="0"/>
      <w:divBdr>
        <w:top w:val="none" w:sz="0" w:space="0" w:color="auto"/>
        <w:left w:val="none" w:sz="0" w:space="0" w:color="auto"/>
        <w:bottom w:val="none" w:sz="0" w:space="0" w:color="auto"/>
        <w:right w:val="none" w:sz="0" w:space="0" w:color="auto"/>
      </w:divBdr>
    </w:div>
    <w:div w:id="1017581316">
      <w:bodyDiv w:val="1"/>
      <w:marLeft w:val="0"/>
      <w:marRight w:val="0"/>
      <w:marTop w:val="0"/>
      <w:marBottom w:val="0"/>
      <w:divBdr>
        <w:top w:val="none" w:sz="0" w:space="0" w:color="auto"/>
        <w:left w:val="none" w:sz="0" w:space="0" w:color="auto"/>
        <w:bottom w:val="none" w:sz="0" w:space="0" w:color="auto"/>
        <w:right w:val="none" w:sz="0" w:space="0" w:color="auto"/>
      </w:divBdr>
    </w:div>
    <w:div w:id="126283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05F54-2390-C544-A649-6FE4462D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2424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14</cp:revision>
  <cp:lastPrinted>2018-01-02T13:56:00Z</cp:lastPrinted>
  <dcterms:created xsi:type="dcterms:W3CDTF">2018-06-04T10:05:00Z</dcterms:created>
  <dcterms:modified xsi:type="dcterms:W3CDTF">2018-06-28T07:29:00Z</dcterms:modified>
</cp:coreProperties>
</file>