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4CED9763" w:rsidR="0002722C" w:rsidRPr="00CB3099" w:rsidRDefault="0021567A" w:rsidP="008E0C5E">
      <w:pPr>
        <w:pStyle w:val="Subhead"/>
      </w:pPr>
      <w:r>
        <w:t>Verarbeitungshilfe</w:t>
      </w:r>
    </w:p>
    <w:p w14:paraId="439F26C7" w14:textId="193A2499" w:rsidR="0002722C" w:rsidRPr="00CB3099" w:rsidRDefault="0021567A" w:rsidP="00233E0A">
      <w:pPr>
        <w:pStyle w:val="Headline"/>
      </w:pPr>
      <w:r>
        <w:t xml:space="preserve">Service für fremdsprachige Handwerker: Ardex bietet Produktprogramm </w:t>
      </w:r>
      <w:r w:rsidR="007D4662">
        <w:t>in</w:t>
      </w:r>
      <w:r>
        <w:t xml:space="preserve"> türkisch</w:t>
      </w:r>
      <w:r w:rsidR="007D4662">
        <w:t>er</w:t>
      </w:r>
      <w:r>
        <w:t xml:space="preserve"> und polnisch</w:t>
      </w:r>
      <w:r w:rsidR="007D4662">
        <w:t>er Sprache</w:t>
      </w:r>
    </w:p>
    <w:p w14:paraId="7BE1BB26" w14:textId="1FA1551A" w:rsidR="00C507BB" w:rsidRPr="00C507BB" w:rsidRDefault="00DC0E34" w:rsidP="004B661B">
      <w:pPr>
        <w:pStyle w:val="Datum"/>
      </w:pPr>
      <w:r>
        <w:t>Witten,</w:t>
      </w:r>
      <w:r w:rsidR="00D2689D">
        <w:t xml:space="preserve"> </w:t>
      </w:r>
      <w:bookmarkStart w:id="1" w:name="_GoBack"/>
      <w:bookmarkEnd w:id="1"/>
      <w:r w:rsidR="005C6EDB">
        <w:t>6</w:t>
      </w:r>
      <w:r>
        <w:t xml:space="preserve">. </w:t>
      </w:r>
      <w:r w:rsidR="0082024F">
        <w:t>Juni</w:t>
      </w:r>
      <w:r w:rsidR="00604461">
        <w:t xml:space="preserve"> </w:t>
      </w:r>
      <w:r>
        <w:t>201</w:t>
      </w:r>
      <w:r w:rsidR="0040070D">
        <w:t>8</w:t>
      </w:r>
      <w:r>
        <w:t>.</w:t>
      </w:r>
      <w:r w:rsidR="00967304">
        <w:t xml:space="preserve"> </w:t>
      </w:r>
      <w:r w:rsidR="00A65816">
        <w:t>Ihre Muttersprache ist</w:t>
      </w:r>
      <w:r w:rsidR="00C507BB">
        <w:t xml:space="preserve"> türkisch oder polnisch: </w:t>
      </w:r>
      <w:r w:rsidR="002C5DF6">
        <w:t>Ang</w:t>
      </w:r>
      <w:r w:rsidR="00815930">
        <w:t xml:space="preserve">esichts von fehlendem Nachwuchs und </w:t>
      </w:r>
      <w:r w:rsidR="002C5DF6">
        <w:t>Fachkräftemangel</w:t>
      </w:r>
      <w:r w:rsidR="00C507BB">
        <w:t xml:space="preserve"> würden </w:t>
      </w:r>
      <w:r w:rsidR="002C5DF6">
        <w:t xml:space="preserve">ohne </w:t>
      </w:r>
      <w:r w:rsidR="00980DA7">
        <w:t xml:space="preserve">die zahlreichen </w:t>
      </w:r>
      <w:r w:rsidR="00801CC2">
        <w:t>Handwerker</w:t>
      </w:r>
      <w:r w:rsidR="009A1E24">
        <w:t xml:space="preserve"> </w:t>
      </w:r>
      <w:r w:rsidR="008504F3">
        <w:t xml:space="preserve">mit ausländischen Wurzeln </w:t>
      </w:r>
      <w:r w:rsidR="00C507BB">
        <w:t>viele Bau</w:t>
      </w:r>
      <w:r w:rsidR="002C5DF6">
        <w:t xml:space="preserve">projekte </w:t>
      </w:r>
      <w:r w:rsidR="006E3B6F">
        <w:t>in Deutschland</w:t>
      </w:r>
      <w:r w:rsidR="00C507BB">
        <w:t xml:space="preserve"> stillstehen. </w:t>
      </w:r>
      <w:r w:rsidR="002C5DF6">
        <w:t xml:space="preserve">Damit </w:t>
      </w:r>
      <w:r w:rsidR="004B661B">
        <w:t>diese</w:t>
      </w:r>
      <w:r w:rsidR="002C5DF6">
        <w:t xml:space="preserve"> die technischen Details gut verstehen und die Produkte sachgerecht einsetzen können, bietet Ardex seine Broschüre mit dem gesamten Produktprogramm auch in </w:t>
      </w:r>
      <w:r w:rsidR="004B661B">
        <w:t>diesen beiden Sprachen</w:t>
      </w:r>
      <w:r w:rsidR="002C5DF6">
        <w:t xml:space="preserve"> an. </w:t>
      </w:r>
    </w:p>
    <w:p w14:paraId="7979610D" w14:textId="3241A8D6" w:rsidR="0046082A" w:rsidRDefault="00596CB0" w:rsidP="00614D1A">
      <w:pPr>
        <w:pStyle w:val="Flietext"/>
      </w:pPr>
      <w:r>
        <w:t>Vor welcher Herausforderung stehe ich bei dieser Baustell</w:t>
      </w:r>
      <w:r w:rsidR="00341BD3">
        <w:t xml:space="preserve">e </w:t>
      </w:r>
      <w:r>
        <w:t xml:space="preserve">und welches </w:t>
      </w:r>
      <w:r w:rsidR="0004022E">
        <w:t xml:space="preserve">Ardex-Produkt </w:t>
      </w:r>
      <w:r>
        <w:t>bietet die passende Lösung dafür</w:t>
      </w:r>
      <w:r w:rsidR="0004022E">
        <w:t xml:space="preserve">? </w:t>
      </w:r>
      <w:r w:rsidR="00CE1985">
        <w:t>Kann</w:t>
      </w:r>
      <w:r>
        <w:t xml:space="preserve"> das Produkt auch bei </w:t>
      </w:r>
      <w:r w:rsidR="0046082A">
        <w:t xml:space="preserve">großer </w:t>
      </w:r>
      <w:r>
        <w:t>Hitze oder Kälte</w:t>
      </w:r>
      <w:r w:rsidR="00CE1985">
        <w:t xml:space="preserve"> angewendet werden</w:t>
      </w:r>
      <w:r>
        <w:t xml:space="preserve">? Wie viel </w:t>
      </w:r>
      <w:r w:rsidR="0046082A">
        <w:t>Zeit habe ich für die Verarbeitung und was muss ich sonst beachten</w:t>
      </w:r>
      <w:r>
        <w:t xml:space="preserve">? </w:t>
      </w:r>
      <w:r w:rsidR="0004022E">
        <w:t xml:space="preserve">Solche Fragen stellen sich auch Handwerker – und </w:t>
      </w:r>
      <w:r w:rsidR="00DD3302">
        <w:t xml:space="preserve">bekommen sie jetzt </w:t>
      </w:r>
      <w:r w:rsidR="00640892">
        <w:t xml:space="preserve">bei Bedarf </w:t>
      </w:r>
      <w:r w:rsidR="00DD3302">
        <w:t>auf Türkisch oder P</w:t>
      </w:r>
      <w:r w:rsidR="0004022E">
        <w:t xml:space="preserve">olnisch beantwortet. </w:t>
      </w:r>
      <w:r w:rsidR="0046082A">
        <w:t xml:space="preserve">Das hat sich bewährt: </w:t>
      </w:r>
      <w:r w:rsidR="00417736">
        <w:t xml:space="preserve">Das polnische Produktprogramm bietet Ardex schon seit </w:t>
      </w:r>
      <w:r w:rsidR="00015D74">
        <w:t xml:space="preserve">Sommer 2016 </w:t>
      </w:r>
      <w:r w:rsidR="00417736">
        <w:t>an</w:t>
      </w:r>
      <w:r w:rsidR="0046082A">
        <w:t>. Die türkischen Informationen sind</w:t>
      </w:r>
      <w:r w:rsidR="00417736">
        <w:t xml:space="preserve"> </w:t>
      </w:r>
      <w:r w:rsidR="00015D74">
        <w:t>Ende 2017</w:t>
      </w:r>
      <w:r w:rsidR="00417736">
        <w:t xml:space="preserve"> hinzugekommen. </w:t>
      </w:r>
      <w:r w:rsidR="0027453D">
        <w:t>„Wir bieten diese beide</w:t>
      </w:r>
      <w:r w:rsidR="00457B15">
        <w:t>n</w:t>
      </w:r>
      <w:r w:rsidR="0027453D">
        <w:t xml:space="preserve"> Sprachen an, weil sie auf deutschen Baustellen am </w:t>
      </w:r>
      <w:r w:rsidR="002C5DF6">
        <w:t>stärksten verbreitet</w:t>
      </w:r>
      <w:r>
        <w:t xml:space="preserve"> </w:t>
      </w:r>
      <w:r w:rsidR="0027453D">
        <w:t xml:space="preserve">sind“, sagt Dr. Markus Stolper, Marketing- und Vertriebsleiter bei Ardex. </w:t>
      </w:r>
    </w:p>
    <w:p w14:paraId="44A80CCC" w14:textId="74ED7929" w:rsidR="00815930" w:rsidRDefault="00815930" w:rsidP="00614D1A">
      <w:pPr>
        <w:pStyle w:val="Flietext"/>
        <w:rPr>
          <w:highlight w:val="yellow"/>
        </w:rPr>
      </w:pPr>
      <w:r>
        <w:t xml:space="preserve">Die Resonanz auf diesen Service ist bei Ardex bislang sehr positiv. „Wir geben fremdsprachigen Handwerkern mit den Informationen in ihrer </w:t>
      </w:r>
      <w:r w:rsidR="00A04802">
        <w:t>Mutters</w:t>
      </w:r>
      <w:r>
        <w:t xml:space="preserve">prache ein gutes Gefühl. Viele nutzen das Produktprogramm, um schnell einmal die Verarbeitungseigenschaften nachzuschlagen und das passende Produkt auszuwählen“, so Stolper weiter. </w:t>
      </w:r>
    </w:p>
    <w:p w14:paraId="49785CFA" w14:textId="622B3258" w:rsidR="001D1CCC" w:rsidRDefault="001D1CCC" w:rsidP="001D1CCC">
      <w:pPr>
        <w:pStyle w:val="Zwischenberschrift"/>
      </w:pPr>
      <w:r>
        <w:t>Bestellen oder herunterladen</w:t>
      </w:r>
    </w:p>
    <w:p w14:paraId="5A0EDC6F" w14:textId="022B12AE" w:rsidR="003F2C4F" w:rsidRDefault="00176847" w:rsidP="00614D1A">
      <w:pPr>
        <w:pStyle w:val="Flietext"/>
      </w:pPr>
      <w:r>
        <w:t xml:space="preserve">Interessierte bekommen das Produktprogramm </w:t>
      </w:r>
      <w:r w:rsidR="00CE1985">
        <w:t xml:space="preserve">in polnisch oder türkisch </w:t>
      </w:r>
      <w:r>
        <w:t xml:space="preserve">bei den Fachhändlern oder beim Ardex-Außendienst. „Natürlich stellen wir sie auch online zur Verfügung, im Downloadbereich auf der Ardex-Website“, so Stolper. </w:t>
      </w:r>
      <w:r w:rsidR="00D65D5E">
        <w:t xml:space="preserve">Für türkischsprachige Estrichleger bietet Ardex hier zudem eine spezielle Broschüre mit allen Estrich-Produkten an. </w:t>
      </w:r>
    </w:p>
    <w:p w14:paraId="433C64E2" w14:textId="77777777" w:rsidR="00D347B0" w:rsidRDefault="00D347B0">
      <w:pPr>
        <w:spacing w:after="200"/>
        <w:rPr>
          <w:b/>
          <w:szCs w:val="20"/>
        </w:rPr>
      </w:pPr>
      <w:r>
        <w:rPr>
          <w:szCs w:val="20"/>
        </w:rPr>
        <w:br w:type="page"/>
      </w:r>
    </w:p>
    <w:p w14:paraId="23D6FAF5" w14:textId="6A726FEA" w:rsidR="00F47B75" w:rsidRPr="004965A1" w:rsidRDefault="00F47B75" w:rsidP="00F47B75">
      <w:pPr>
        <w:pStyle w:val="Zwischenberschrift"/>
        <w:outlineLvl w:val="0"/>
        <w:rPr>
          <w:szCs w:val="20"/>
        </w:rPr>
      </w:pPr>
      <w:r w:rsidRPr="004965A1">
        <w:rPr>
          <w:szCs w:val="20"/>
        </w:rPr>
        <w:lastRenderedPageBreak/>
        <w:t>Über Ardex</w:t>
      </w:r>
    </w:p>
    <w:p w14:paraId="09666120" w14:textId="77777777" w:rsidR="00F47B75" w:rsidRPr="004965A1" w:rsidRDefault="00F47B75" w:rsidP="00F47B75">
      <w:pPr>
        <w:pStyle w:val="Flietext"/>
        <w:spacing w:after="240"/>
        <w:rPr>
          <w:szCs w:val="20"/>
        </w:rPr>
      </w:pPr>
      <w:r w:rsidRPr="004965A1">
        <w:rPr>
          <w:szCs w:val="20"/>
        </w:rPr>
        <w:t>Die Ardex GmbH ist einer der Weltmarktführer bei hochwertigen bauchemischen Spezial</w:t>
      </w:r>
      <w:r>
        <w:rPr>
          <w:szCs w:val="20"/>
        </w:rPr>
        <w:t>-</w:t>
      </w:r>
      <w:r w:rsidRPr="004965A1">
        <w:rPr>
          <w:szCs w:val="20"/>
        </w:rPr>
        <w:t>baustoffen. Als Gesellschaft in Familienbesitz verfolgt das Unternehmen seit fast 70 Jahren einen nachhaltigen Wachstumskurs. Die Ardex-Gruppe beschäftigt heute über 2.700 Mit</w:t>
      </w:r>
      <w:r>
        <w:rPr>
          <w:szCs w:val="20"/>
        </w:rPr>
        <w:t>-</w:t>
      </w:r>
      <w:r w:rsidRPr="004965A1">
        <w:rPr>
          <w:szCs w:val="20"/>
        </w:rPr>
        <w:t>arbeiter und ist in mehr als 50 Ländern auf allen Kontinenten präsent, im Kernmarkt Europa nahezu flächendeckend. Mit mehr als zehn großen Marken erwirtschaftet Ardex weltweit einen Gesamtumsatz von mehr als 720 Millionen Euro.</w:t>
      </w:r>
    </w:p>
    <w:p w14:paraId="37A8AD1E" w14:textId="77777777" w:rsidR="00F47B75" w:rsidRPr="004965A1" w:rsidRDefault="00F47B75" w:rsidP="00F47B75">
      <w:pPr>
        <w:pStyle w:val="Presseanfragenbittean"/>
        <w:outlineLvl w:val="0"/>
      </w:pPr>
      <w:r w:rsidRPr="004965A1">
        <w:t>Presseanfragen bitte an:</w:t>
      </w:r>
    </w:p>
    <w:p w14:paraId="5D061CFB" w14:textId="77777777" w:rsidR="00F47B75" w:rsidRPr="004965A1" w:rsidRDefault="00F47B75" w:rsidP="00F47B75">
      <w:pPr>
        <w:pStyle w:val="PresseanfrageAdresse"/>
        <w:outlineLvl w:val="0"/>
      </w:pPr>
      <w:r w:rsidRPr="004965A1">
        <w:t>Ardex GmbH</w:t>
      </w:r>
    </w:p>
    <w:p w14:paraId="5EDF5184" w14:textId="475C1420" w:rsidR="0002722C" w:rsidRPr="00604EEB" w:rsidRDefault="00F47B75" w:rsidP="00F47B75">
      <w:r w:rsidRPr="004965A1">
        <w:rPr>
          <w:sz w:val="18"/>
          <w:szCs w:val="18"/>
        </w:rPr>
        <w:t>Katrin Hinkelmann, Friedrich-Ebert-Straße 45, 58453 Witten</w:t>
      </w:r>
      <w:r w:rsidRPr="004965A1">
        <w:rPr>
          <w:sz w:val="18"/>
          <w:szCs w:val="18"/>
        </w:rPr>
        <w:br/>
        <w:t>Tel. 0</w:t>
      </w:r>
      <w:r w:rsidRPr="004965A1">
        <w:rPr>
          <w:rFonts w:ascii="Arial" w:hAnsi="Arial" w:cs="Arial"/>
          <w:color w:val="000000"/>
          <w:sz w:val="18"/>
          <w:szCs w:val="18"/>
          <w:lang w:eastAsia="de-DE"/>
        </w:rPr>
        <w:t xml:space="preserve">152-02840176, </w:t>
      </w:r>
      <w:r w:rsidRPr="004965A1">
        <w:rPr>
          <w:sz w:val="18"/>
          <w:szCs w:val="18"/>
        </w:rPr>
        <w:t>02302 664-598, Katrin.Hinkelmann@ardex.de</w:t>
      </w:r>
    </w:p>
    <w:sectPr w:rsidR="0002722C"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7A18" w14:textId="77777777" w:rsidR="00E13712" w:rsidRDefault="00E13712" w:rsidP="000B3809">
      <w:pPr>
        <w:spacing w:line="240" w:lineRule="auto"/>
      </w:pPr>
      <w:r>
        <w:separator/>
      </w:r>
    </w:p>
  </w:endnote>
  <w:endnote w:type="continuationSeparator" w:id="0">
    <w:p w14:paraId="1602BA26" w14:textId="77777777" w:rsidR="00E13712" w:rsidRDefault="00E13712"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E13712" w:rsidP="00F47758">
    <w:pPr>
      <w:pStyle w:val="Fuzeile"/>
    </w:pPr>
    <w:r>
      <w:rPr>
        <w:noProof/>
      </w:rPr>
      <w:pict w14:anchorId="6365DA3B">
        <v:rect id="_x0000_i1025" alt="" style="width:405.35pt;height:1pt;mso-wrap-style:square;mso-width-percent:0;mso-height-percent:0;mso-width-percent:0;mso-height-percent:0;v-text-anchor:top"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3D003A8"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A27D" w14:textId="77777777" w:rsidR="00E13712" w:rsidRDefault="00E13712" w:rsidP="000B3809">
      <w:pPr>
        <w:spacing w:line="240" w:lineRule="auto"/>
      </w:pPr>
      <w:bookmarkStart w:id="0" w:name="_Hlk483318683"/>
      <w:bookmarkEnd w:id="0"/>
      <w:r>
        <w:separator/>
      </w:r>
    </w:p>
  </w:footnote>
  <w:footnote w:type="continuationSeparator" w:id="0">
    <w:p w14:paraId="77BE511B" w14:textId="77777777" w:rsidR="00E13712" w:rsidRDefault="00E13712"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58FD5608"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015D74">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09"/>
    <w:rsid w:val="00001B7E"/>
    <w:rsid w:val="0000218B"/>
    <w:rsid w:val="00006DC6"/>
    <w:rsid w:val="00007ACE"/>
    <w:rsid w:val="000138FB"/>
    <w:rsid w:val="00013908"/>
    <w:rsid w:val="00015723"/>
    <w:rsid w:val="00015D74"/>
    <w:rsid w:val="0002722C"/>
    <w:rsid w:val="00036078"/>
    <w:rsid w:val="0004022E"/>
    <w:rsid w:val="000564A2"/>
    <w:rsid w:val="000564EA"/>
    <w:rsid w:val="00057231"/>
    <w:rsid w:val="00066700"/>
    <w:rsid w:val="000800B2"/>
    <w:rsid w:val="00086E70"/>
    <w:rsid w:val="000971DE"/>
    <w:rsid w:val="000A179A"/>
    <w:rsid w:val="000B05D6"/>
    <w:rsid w:val="000B1EC2"/>
    <w:rsid w:val="000B3809"/>
    <w:rsid w:val="000D2816"/>
    <w:rsid w:val="000E14D4"/>
    <w:rsid w:val="000F518C"/>
    <w:rsid w:val="00106127"/>
    <w:rsid w:val="00107D15"/>
    <w:rsid w:val="00112EA7"/>
    <w:rsid w:val="00113290"/>
    <w:rsid w:val="00121B0F"/>
    <w:rsid w:val="00135EFB"/>
    <w:rsid w:val="001423D7"/>
    <w:rsid w:val="00151FE4"/>
    <w:rsid w:val="00152348"/>
    <w:rsid w:val="00162805"/>
    <w:rsid w:val="0017090F"/>
    <w:rsid w:val="00174F44"/>
    <w:rsid w:val="00176847"/>
    <w:rsid w:val="00190083"/>
    <w:rsid w:val="001913BF"/>
    <w:rsid w:val="001957F7"/>
    <w:rsid w:val="00196218"/>
    <w:rsid w:val="001A6A9C"/>
    <w:rsid w:val="001A756D"/>
    <w:rsid w:val="001B5EA3"/>
    <w:rsid w:val="001B66DC"/>
    <w:rsid w:val="001C4F5E"/>
    <w:rsid w:val="001C796D"/>
    <w:rsid w:val="001D057C"/>
    <w:rsid w:val="001D1CCC"/>
    <w:rsid w:val="001D4516"/>
    <w:rsid w:val="001D7548"/>
    <w:rsid w:val="001E31B9"/>
    <w:rsid w:val="001F1724"/>
    <w:rsid w:val="001F3F26"/>
    <w:rsid w:val="001F7EC5"/>
    <w:rsid w:val="002009F8"/>
    <w:rsid w:val="00202899"/>
    <w:rsid w:val="00202931"/>
    <w:rsid w:val="002114F9"/>
    <w:rsid w:val="00211730"/>
    <w:rsid w:val="002124F0"/>
    <w:rsid w:val="00213096"/>
    <w:rsid w:val="0021356F"/>
    <w:rsid w:val="0021567A"/>
    <w:rsid w:val="0022453C"/>
    <w:rsid w:val="002263AE"/>
    <w:rsid w:val="002339AF"/>
    <w:rsid w:val="00233E0A"/>
    <w:rsid w:val="00244728"/>
    <w:rsid w:val="00247D9A"/>
    <w:rsid w:val="002552CD"/>
    <w:rsid w:val="00273D62"/>
    <w:rsid w:val="0027453D"/>
    <w:rsid w:val="00275D9B"/>
    <w:rsid w:val="002764C4"/>
    <w:rsid w:val="00276C37"/>
    <w:rsid w:val="00276E4C"/>
    <w:rsid w:val="002A2754"/>
    <w:rsid w:val="002A7004"/>
    <w:rsid w:val="002A79D6"/>
    <w:rsid w:val="002C2BC4"/>
    <w:rsid w:val="002C3093"/>
    <w:rsid w:val="002C5DF6"/>
    <w:rsid w:val="002D53AE"/>
    <w:rsid w:val="002D62A5"/>
    <w:rsid w:val="002F3695"/>
    <w:rsid w:val="00310981"/>
    <w:rsid w:val="00322003"/>
    <w:rsid w:val="0032231B"/>
    <w:rsid w:val="00332D9C"/>
    <w:rsid w:val="00341BD3"/>
    <w:rsid w:val="0035414B"/>
    <w:rsid w:val="00367675"/>
    <w:rsid w:val="0037306F"/>
    <w:rsid w:val="00377FB0"/>
    <w:rsid w:val="0038780B"/>
    <w:rsid w:val="003947CB"/>
    <w:rsid w:val="003A0EE3"/>
    <w:rsid w:val="003A3C2E"/>
    <w:rsid w:val="003B11FC"/>
    <w:rsid w:val="003B4D73"/>
    <w:rsid w:val="003B50F5"/>
    <w:rsid w:val="003D133A"/>
    <w:rsid w:val="003D668A"/>
    <w:rsid w:val="003F2C4F"/>
    <w:rsid w:val="0040070D"/>
    <w:rsid w:val="00403F6E"/>
    <w:rsid w:val="00404BCB"/>
    <w:rsid w:val="00407097"/>
    <w:rsid w:val="00417736"/>
    <w:rsid w:val="00424DB8"/>
    <w:rsid w:val="0042545B"/>
    <w:rsid w:val="00431170"/>
    <w:rsid w:val="00432A35"/>
    <w:rsid w:val="004376AE"/>
    <w:rsid w:val="00442BE5"/>
    <w:rsid w:val="0044316B"/>
    <w:rsid w:val="00452C3E"/>
    <w:rsid w:val="00457B15"/>
    <w:rsid w:val="0046082A"/>
    <w:rsid w:val="00460FE5"/>
    <w:rsid w:val="00470B77"/>
    <w:rsid w:val="0047108E"/>
    <w:rsid w:val="0047515A"/>
    <w:rsid w:val="00475328"/>
    <w:rsid w:val="00475DAF"/>
    <w:rsid w:val="0047600E"/>
    <w:rsid w:val="00484FB9"/>
    <w:rsid w:val="00492B48"/>
    <w:rsid w:val="00497FD2"/>
    <w:rsid w:val="004B2BC0"/>
    <w:rsid w:val="004B5DB6"/>
    <w:rsid w:val="004B661B"/>
    <w:rsid w:val="004C1074"/>
    <w:rsid w:val="004C162A"/>
    <w:rsid w:val="004D16A5"/>
    <w:rsid w:val="004F6C9A"/>
    <w:rsid w:val="0050204A"/>
    <w:rsid w:val="00503D5F"/>
    <w:rsid w:val="0050441A"/>
    <w:rsid w:val="00522AE8"/>
    <w:rsid w:val="00526AE6"/>
    <w:rsid w:val="00534D75"/>
    <w:rsid w:val="00543A0C"/>
    <w:rsid w:val="00544652"/>
    <w:rsid w:val="0055609C"/>
    <w:rsid w:val="00563CBA"/>
    <w:rsid w:val="005705E1"/>
    <w:rsid w:val="00584DE3"/>
    <w:rsid w:val="005857C6"/>
    <w:rsid w:val="0058583D"/>
    <w:rsid w:val="00585882"/>
    <w:rsid w:val="005945A8"/>
    <w:rsid w:val="00596CB0"/>
    <w:rsid w:val="005B1ACA"/>
    <w:rsid w:val="005C6EDB"/>
    <w:rsid w:val="005D3CB8"/>
    <w:rsid w:val="005D4D18"/>
    <w:rsid w:val="005E317F"/>
    <w:rsid w:val="005E5233"/>
    <w:rsid w:val="005F2E80"/>
    <w:rsid w:val="00604461"/>
    <w:rsid w:val="00604EEB"/>
    <w:rsid w:val="0061170F"/>
    <w:rsid w:val="006122C6"/>
    <w:rsid w:val="00614D1A"/>
    <w:rsid w:val="006274E2"/>
    <w:rsid w:val="0063002D"/>
    <w:rsid w:val="00630BA8"/>
    <w:rsid w:val="006316F6"/>
    <w:rsid w:val="00640892"/>
    <w:rsid w:val="006421B5"/>
    <w:rsid w:val="00646488"/>
    <w:rsid w:val="0064649D"/>
    <w:rsid w:val="00661B3E"/>
    <w:rsid w:val="006643E6"/>
    <w:rsid w:val="0067273E"/>
    <w:rsid w:val="00692D45"/>
    <w:rsid w:val="006957F6"/>
    <w:rsid w:val="006966B9"/>
    <w:rsid w:val="00697422"/>
    <w:rsid w:val="006B588E"/>
    <w:rsid w:val="006B6F8D"/>
    <w:rsid w:val="006C0E2F"/>
    <w:rsid w:val="006D363B"/>
    <w:rsid w:val="006E2E6D"/>
    <w:rsid w:val="006E3B6F"/>
    <w:rsid w:val="006E6064"/>
    <w:rsid w:val="006E61A9"/>
    <w:rsid w:val="006F45E0"/>
    <w:rsid w:val="00705988"/>
    <w:rsid w:val="00706239"/>
    <w:rsid w:val="00711536"/>
    <w:rsid w:val="00720348"/>
    <w:rsid w:val="0072191B"/>
    <w:rsid w:val="0072216D"/>
    <w:rsid w:val="00726530"/>
    <w:rsid w:val="00732C52"/>
    <w:rsid w:val="00740DA8"/>
    <w:rsid w:val="007519B1"/>
    <w:rsid w:val="0075642F"/>
    <w:rsid w:val="00761AAA"/>
    <w:rsid w:val="00764C59"/>
    <w:rsid w:val="00773C2C"/>
    <w:rsid w:val="00780192"/>
    <w:rsid w:val="0078110C"/>
    <w:rsid w:val="00792594"/>
    <w:rsid w:val="00797CDF"/>
    <w:rsid w:val="007A0779"/>
    <w:rsid w:val="007A2FE8"/>
    <w:rsid w:val="007A4F54"/>
    <w:rsid w:val="007B26D4"/>
    <w:rsid w:val="007C0FBD"/>
    <w:rsid w:val="007C6DFE"/>
    <w:rsid w:val="007D26B2"/>
    <w:rsid w:val="007D4662"/>
    <w:rsid w:val="007D46DE"/>
    <w:rsid w:val="007D48EB"/>
    <w:rsid w:val="007D739F"/>
    <w:rsid w:val="007E69BD"/>
    <w:rsid w:val="008011F6"/>
    <w:rsid w:val="00801CC2"/>
    <w:rsid w:val="008040EE"/>
    <w:rsid w:val="00815930"/>
    <w:rsid w:val="00816306"/>
    <w:rsid w:val="0082024F"/>
    <w:rsid w:val="0082198F"/>
    <w:rsid w:val="00827DC3"/>
    <w:rsid w:val="00842229"/>
    <w:rsid w:val="008504F3"/>
    <w:rsid w:val="00850623"/>
    <w:rsid w:val="00851227"/>
    <w:rsid w:val="0085290E"/>
    <w:rsid w:val="00853308"/>
    <w:rsid w:val="008617B9"/>
    <w:rsid w:val="00862336"/>
    <w:rsid w:val="008634CF"/>
    <w:rsid w:val="0086468C"/>
    <w:rsid w:val="008721E4"/>
    <w:rsid w:val="00873134"/>
    <w:rsid w:val="008745A2"/>
    <w:rsid w:val="00874D05"/>
    <w:rsid w:val="00875F7E"/>
    <w:rsid w:val="0088027D"/>
    <w:rsid w:val="00883903"/>
    <w:rsid w:val="008C32F0"/>
    <w:rsid w:val="008C3EDE"/>
    <w:rsid w:val="008C7A4B"/>
    <w:rsid w:val="008E0C5E"/>
    <w:rsid w:val="008E4FBF"/>
    <w:rsid w:val="008F1BD7"/>
    <w:rsid w:val="008F41D8"/>
    <w:rsid w:val="008F6E1C"/>
    <w:rsid w:val="0090171C"/>
    <w:rsid w:val="009060C5"/>
    <w:rsid w:val="0091195F"/>
    <w:rsid w:val="00914CF6"/>
    <w:rsid w:val="009226EF"/>
    <w:rsid w:val="009308DC"/>
    <w:rsid w:val="00937A59"/>
    <w:rsid w:val="00941F8E"/>
    <w:rsid w:val="00943883"/>
    <w:rsid w:val="00955B34"/>
    <w:rsid w:val="00956907"/>
    <w:rsid w:val="00957748"/>
    <w:rsid w:val="00960372"/>
    <w:rsid w:val="00960BC7"/>
    <w:rsid w:val="0096485B"/>
    <w:rsid w:val="00965396"/>
    <w:rsid w:val="009671C7"/>
    <w:rsid w:val="00967304"/>
    <w:rsid w:val="00976C72"/>
    <w:rsid w:val="00980DA7"/>
    <w:rsid w:val="00985C83"/>
    <w:rsid w:val="00986A0A"/>
    <w:rsid w:val="00995010"/>
    <w:rsid w:val="0099669C"/>
    <w:rsid w:val="009A1C67"/>
    <w:rsid w:val="009A1E24"/>
    <w:rsid w:val="009B236A"/>
    <w:rsid w:val="009B41C3"/>
    <w:rsid w:val="009B649D"/>
    <w:rsid w:val="009C0D9F"/>
    <w:rsid w:val="009C4F6C"/>
    <w:rsid w:val="009D252F"/>
    <w:rsid w:val="009D7970"/>
    <w:rsid w:val="009E4A5C"/>
    <w:rsid w:val="009F515E"/>
    <w:rsid w:val="00A04802"/>
    <w:rsid w:val="00A0562F"/>
    <w:rsid w:val="00A05BDB"/>
    <w:rsid w:val="00A16BE7"/>
    <w:rsid w:val="00A208D9"/>
    <w:rsid w:val="00A50ED1"/>
    <w:rsid w:val="00A52160"/>
    <w:rsid w:val="00A655A3"/>
    <w:rsid w:val="00A65816"/>
    <w:rsid w:val="00A733A2"/>
    <w:rsid w:val="00A81C1C"/>
    <w:rsid w:val="00A8507E"/>
    <w:rsid w:val="00A87549"/>
    <w:rsid w:val="00A94BB6"/>
    <w:rsid w:val="00AA2080"/>
    <w:rsid w:val="00AB283B"/>
    <w:rsid w:val="00AB6F9E"/>
    <w:rsid w:val="00AB7133"/>
    <w:rsid w:val="00AC21C6"/>
    <w:rsid w:val="00AE185D"/>
    <w:rsid w:val="00B0700A"/>
    <w:rsid w:val="00B1587B"/>
    <w:rsid w:val="00B3090A"/>
    <w:rsid w:val="00B34172"/>
    <w:rsid w:val="00B41A08"/>
    <w:rsid w:val="00B54D28"/>
    <w:rsid w:val="00B60757"/>
    <w:rsid w:val="00B6697F"/>
    <w:rsid w:val="00B732E9"/>
    <w:rsid w:val="00B8077D"/>
    <w:rsid w:val="00B86175"/>
    <w:rsid w:val="00B90882"/>
    <w:rsid w:val="00BA050D"/>
    <w:rsid w:val="00BA1587"/>
    <w:rsid w:val="00BA3393"/>
    <w:rsid w:val="00BA5A56"/>
    <w:rsid w:val="00BB6AD4"/>
    <w:rsid w:val="00BC726B"/>
    <w:rsid w:val="00BD2911"/>
    <w:rsid w:val="00BD3BF9"/>
    <w:rsid w:val="00BF39C2"/>
    <w:rsid w:val="00C028D3"/>
    <w:rsid w:val="00C05DFD"/>
    <w:rsid w:val="00C07641"/>
    <w:rsid w:val="00C22B82"/>
    <w:rsid w:val="00C235F1"/>
    <w:rsid w:val="00C268EF"/>
    <w:rsid w:val="00C37C22"/>
    <w:rsid w:val="00C47C39"/>
    <w:rsid w:val="00C507BB"/>
    <w:rsid w:val="00C509CD"/>
    <w:rsid w:val="00C55C3F"/>
    <w:rsid w:val="00C60194"/>
    <w:rsid w:val="00C644F8"/>
    <w:rsid w:val="00C711EC"/>
    <w:rsid w:val="00C74A26"/>
    <w:rsid w:val="00C75B5C"/>
    <w:rsid w:val="00C75BA0"/>
    <w:rsid w:val="00C828F7"/>
    <w:rsid w:val="00C90A2D"/>
    <w:rsid w:val="00C90DEE"/>
    <w:rsid w:val="00C96AB7"/>
    <w:rsid w:val="00CA133C"/>
    <w:rsid w:val="00CA2E7D"/>
    <w:rsid w:val="00CA38C6"/>
    <w:rsid w:val="00CA4378"/>
    <w:rsid w:val="00CB1E00"/>
    <w:rsid w:val="00CB3099"/>
    <w:rsid w:val="00CC6B7C"/>
    <w:rsid w:val="00CD0B6E"/>
    <w:rsid w:val="00CD0EB6"/>
    <w:rsid w:val="00CD22FF"/>
    <w:rsid w:val="00CD546C"/>
    <w:rsid w:val="00CE1985"/>
    <w:rsid w:val="00CE66BD"/>
    <w:rsid w:val="00CF0ECE"/>
    <w:rsid w:val="00CF33E8"/>
    <w:rsid w:val="00D103AF"/>
    <w:rsid w:val="00D1342D"/>
    <w:rsid w:val="00D21141"/>
    <w:rsid w:val="00D2689D"/>
    <w:rsid w:val="00D278C9"/>
    <w:rsid w:val="00D347B0"/>
    <w:rsid w:val="00D34D61"/>
    <w:rsid w:val="00D42510"/>
    <w:rsid w:val="00D45496"/>
    <w:rsid w:val="00D5020D"/>
    <w:rsid w:val="00D61B10"/>
    <w:rsid w:val="00D6254A"/>
    <w:rsid w:val="00D65D5E"/>
    <w:rsid w:val="00D6640A"/>
    <w:rsid w:val="00D672AB"/>
    <w:rsid w:val="00D7508A"/>
    <w:rsid w:val="00D7619F"/>
    <w:rsid w:val="00D91D3A"/>
    <w:rsid w:val="00D92037"/>
    <w:rsid w:val="00D9577A"/>
    <w:rsid w:val="00D95BE6"/>
    <w:rsid w:val="00DB0618"/>
    <w:rsid w:val="00DB1541"/>
    <w:rsid w:val="00DC04E5"/>
    <w:rsid w:val="00DC0E34"/>
    <w:rsid w:val="00DC7DEB"/>
    <w:rsid w:val="00DD184F"/>
    <w:rsid w:val="00DD3302"/>
    <w:rsid w:val="00DD5253"/>
    <w:rsid w:val="00DD7B73"/>
    <w:rsid w:val="00DE24CC"/>
    <w:rsid w:val="00DE678F"/>
    <w:rsid w:val="00DF12E1"/>
    <w:rsid w:val="00DF1E2E"/>
    <w:rsid w:val="00DF55F2"/>
    <w:rsid w:val="00DF5807"/>
    <w:rsid w:val="00E13712"/>
    <w:rsid w:val="00E2131B"/>
    <w:rsid w:val="00E223D6"/>
    <w:rsid w:val="00E258CB"/>
    <w:rsid w:val="00E3303F"/>
    <w:rsid w:val="00E63D32"/>
    <w:rsid w:val="00E657E6"/>
    <w:rsid w:val="00E70DF1"/>
    <w:rsid w:val="00E76D30"/>
    <w:rsid w:val="00E86F0C"/>
    <w:rsid w:val="00E90C92"/>
    <w:rsid w:val="00E9109E"/>
    <w:rsid w:val="00EA047F"/>
    <w:rsid w:val="00EA2ECC"/>
    <w:rsid w:val="00EB1AF9"/>
    <w:rsid w:val="00EB618D"/>
    <w:rsid w:val="00EC02D3"/>
    <w:rsid w:val="00ED2B5B"/>
    <w:rsid w:val="00EE112B"/>
    <w:rsid w:val="00EE16E6"/>
    <w:rsid w:val="00EE2B94"/>
    <w:rsid w:val="00EE57D8"/>
    <w:rsid w:val="00EF4B12"/>
    <w:rsid w:val="00EF6118"/>
    <w:rsid w:val="00EF7991"/>
    <w:rsid w:val="00F22D4F"/>
    <w:rsid w:val="00F337BE"/>
    <w:rsid w:val="00F36A42"/>
    <w:rsid w:val="00F42DCA"/>
    <w:rsid w:val="00F438B3"/>
    <w:rsid w:val="00F47758"/>
    <w:rsid w:val="00F47B75"/>
    <w:rsid w:val="00F52DF4"/>
    <w:rsid w:val="00F7454F"/>
    <w:rsid w:val="00F7487B"/>
    <w:rsid w:val="00F92A39"/>
    <w:rsid w:val="00FA2FED"/>
    <w:rsid w:val="00FB0940"/>
    <w:rsid w:val="00FB5E72"/>
    <w:rsid w:val="00FC73D3"/>
    <w:rsid w:val="00FF1625"/>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24</cp:revision>
  <cp:lastPrinted>2018-01-02T13:56:00Z</cp:lastPrinted>
  <dcterms:created xsi:type="dcterms:W3CDTF">2018-03-06T14:19:00Z</dcterms:created>
  <dcterms:modified xsi:type="dcterms:W3CDTF">2018-06-05T13:49:00Z</dcterms:modified>
</cp:coreProperties>
</file>