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1D0CF" w14:textId="77777777" w:rsidR="00543A0C" w:rsidRDefault="0002722C" w:rsidP="008E0C5E">
      <w:pPr>
        <w:pStyle w:val="Titel"/>
      </w:pPr>
      <w:r w:rsidRPr="009478C3">
        <w:rPr>
          <w:rFonts w:cs="Arial"/>
          <w:noProof/>
          <w:szCs w:val="28"/>
          <w:lang w:eastAsia="de-DE"/>
        </w:rPr>
        <w:drawing>
          <wp:anchor distT="0" distB="0" distL="114300" distR="114300" simplePos="0" relativeHeight="251659264" behindDoc="0" locked="1" layoutInCell="1" allowOverlap="0" wp14:anchorId="38471529" wp14:editId="1A03A86E">
            <wp:simplePos x="0" y="0"/>
            <wp:positionH relativeFrom="page">
              <wp:posOffset>5983605</wp:posOffset>
            </wp:positionH>
            <wp:positionV relativeFrom="page">
              <wp:posOffset>599440</wp:posOffset>
            </wp:positionV>
            <wp:extent cx="1000125" cy="687705"/>
            <wp:effectExtent l="0" t="0" r="9525" b="0"/>
            <wp:wrapThrough wrapText="bothSides">
              <wp:wrapPolygon edited="0">
                <wp:start x="0" y="0"/>
                <wp:lineTo x="0" y="20942"/>
                <wp:lineTo x="21394" y="20942"/>
                <wp:lineTo x="21394" y="0"/>
                <wp:lineTo x="0" y="0"/>
              </wp:wrapPolygon>
            </wp:wrapThrough>
            <wp:docPr id="7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013"/>
                    <a:stretch/>
                  </pic:blipFill>
                  <pic:spPr bwMode="auto">
                    <a:xfrm>
                      <a:off x="0" y="0"/>
                      <a:ext cx="1000125" cy="6877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C5E">
        <w:t>Presseinformation</w:t>
      </w:r>
    </w:p>
    <w:p w14:paraId="69078083" w14:textId="77777777" w:rsidR="00E924FF" w:rsidRDefault="00E924FF" w:rsidP="00233E0A">
      <w:pPr>
        <w:pStyle w:val="Headline"/>
        <w:rPr>
          <w:b w:val="0"/>
          <w:sz w:val="20"/>
          <w:szCs w:val="20"/>
        </w:rPr>
      </w:pPr>
      <w:r w:rsidRPr="00E924FF">
        <w:rPr>
          <w:b w:val="0"/>
          <w:sz w:val="20"/>
          <w:szCs w:val="20"/>
        </w:rPr>
        <w:t xml:space="preserve">Beratungsleistung zur Nachhaltigkeit ausgebaut </w:t>
      </w:r>
    </w:p>
    <w:p w14:paraId="439F26C7" w14:textId="5FDA1A86" w:rsidR="0002722C" w:rsidRPr="00233E0A" w:rsidRDefault="00AD6CA7" w:rsidP="00233E0A">
      <w:pPr>
        <w:pStyle w:val="Headline"/>
      </w:pPr>
      <w:r>
        <w:t xml:space="preserve">Umwelt </w:t>
      </w:r>
      <w:r w:rsidR="002D1369">
        <w:t xml:space="preserve">im Blick: </w:t>
      </w:r>
      <w:proofErr w:type="spellStart"/>
      <w:r w:rsidR="00B02EA0">
        <w:t>Ardex</w:t>
      </w:r>
      <w:proofErr w:type="spellEnd"/>
      <w:r w:rsidR="00B02EA0">
        <w:t xml:space="preserve"> setzt </w:t>
      </w:r>
      <w:r w:rsidR="00280D62">
        <w:t xml:space="preserve">auf Nachhaltigkeit – in vielen Bereichen </w:t>
      </w:r>
    </w:p>
    <w:p w14:paraId="4B9F81ED" w14:textId="124B2C3D" w:rsidR="0002722C" w:rsidRDefault="00233E0A" w:rsidP="00985C83">
      <w:pPr>
        <w:pStyle w:val="Datum"/>
      </w:pPr>
      <w:r w:rsidRPr="00233E0A">
        <w:t>Witten,</w:t>
      </w:r>
      <w:r>
        <w:t xml:space="preserve"> </w:t>
      </w:r>
      <w:r w:rsidR="00A23D3B">
        <w:t>6</w:t>
      </w:r>
      <w:r w:rsidR="00496AF1">
        <w:t xml:space="preserve">. </w:t>
      </w:r>
      <w:r w:rsidR="00E924FF">
        <w:t>Februar</w:t>
      </w:r>
      <w:r w:rsidR="00B85EEE">
        <w:t xml:space="preserve"> 201</w:t>
      </w:r>
      <w:r w:rsidR="00E924FF">
        <w:t>8</w:t>
      </w:r>
      <w:r w:rsidR="00DB5722">
        <w:t xml:space="preserve">. </w:t>
      </w:r>
      <w:r w:rsidR="00974D7B">
        <w:t>Nachhaltigkeit: A</w:t>
      </w:r>
      <w:r w:rsidR="00DB5722">
        <w:t xml:space="preserve">uch im Bau-Gewerbe </w:t>
      </w:r>
      <w:r w:rsidR="00974D7B">
        <w:t>ist dieses Thema in den vergangenen Jahren immer wichtiger geworden</w:t>
      </w:r>
      <w:r w:rsidR="00A946B6">
        <w:t xml:space="preserve"> – und </w:t>
      </w:r>
      <w:r w:rsidR="006D75E6">
        <w:t xml:space="preserve">beispielsweise </w:t>
      </w:r>
      <w:r w:rsidR="00A946B6">
        <w:t xml:space="preserve">der Ruf nach </w:t>
      </w:r>
      <w:r w:rsidR="00974D7B">
        <w:t>u</w:t>
      </w:r>
      <w:r w:rsidR="00CC066D">
        <w:t>mweltfreundlich</w:t>
      </w:r>
      <w:r w:rsidR="000707BE">
        <w:t>e</w:t>
      </w:r>
      <w:r w:rsidR="00A946B6">
        <w:t>n</w:t>
      </w:r>
      <w:r w:rsidR="00797556">
        <w:t xml:space="preserve"> und schadstoffarm</w:t>
      </w:r>
      <w:r w:rsidR="000707BE">
        <w:t>e</w:t>
      </w:r>
      <w:r w:rsidR="00A946B6">
        <w:t>n</w:t>
      </w:r>
      <w:r w:rsidR="000707BE">
        <w:t xml:space="preserve"> Werkstoffe</w:t>
      </w:r>
      <w:r w:rsidR="006F369A">
        <w:t>n</w:t>
      </w:r>
      <w:r w:rsidR="000707BE">
        <w:t xml:space="preserve"> </w:t>
      </w:r>
      <w:r w:rsidR="00A946B6">
        <w:t>lauter</w:t>
      </w:r>
      <w:r w:rsidR="000707BE">
        <w:t xml:space="preserve">. </w:t>
      </w:r>
      <w:proofErr w:type="spellStart"/>
      <w:r w:rsidR="0039196E">
        <w:t>Ardex</w:t>
      </w:r>
      <w:proofErr w:type="spellEnd"/>
      <w:r w:rsidR="00D36C3C" w:rsidRPr="00D36C3C">
        <w:t xml:space="preserve"> sieht sich </w:t>
      </w:r>
      <w:r w:rsidR="005B694D">
        <w:t xml:space="preserve">schon lange </w:t>
      </w:r>
      <w:r w:rsidR="00D36C3C" w:rsidRPr="00D36C3C">
        <w:t xml:space="preserve">in der Verantwortung, </w:t>
      </w:r>
      <w:r w:rsidR="00400776">
        <w:t xml:space="preserve">sowohl </w:t>
      </w:r>
      <w:r w:rsidR="00D36C3C" w:rsidRPr="00D36C3C">
        <w:t>ökologische</w:t>
      </w:r>
      <w:r w:rsidR="00400776">
        <w:t xml:space="preserve"> als auch ökonomische und soziale</w:t>
      </w:r>
      <w:r w:rsidR="00D36C3C" w:rsidRPr="00D36C3C">
        <w:t xml:space="preserve"> Anforderungen </w:t>
      </w:r>
      <w:r w:rsidR="006F369A">
        <w:t>zu erfüllen</w:t>
      </w:r>
      <w:r w:rsidR="00D36C3C" w:rsidRPr="00D36C3C">
        <w:t xml:space="preserve">. </w:t>
      </w:r>
      <w:r w:rsidR="00AA1BEA">
        <w:t xml:space="preserve">Viele </w:t>
      </w:r>
      <w:r w:rsidR="0039196E">
        <w:t xml:space="preserve">Produkte </w:t>
      </w:r>
      <w:r w:rsidR="00D36C3C" w:rsidRPr="00D36C3C">
        <w:t>zielen auf den Schutz des Klimas und der Natur sowie den sorgsamen Umgang mit Ressourcen.</w:t>
      </w:r>
      <w:r w:rsidR="009C113F">
        <w:t xml:space="preserve"> „Wir erweitern unser Sortiment stetig um emissionsarme, </w:t>
      </w:r>
      <w:r w:rsidR="00400776">
        <w:t xml:space="preserve">umweltschonende </w:t>
      </w:r>
      <w:r w:rsidR="009C113F">
        <w:t xml:space="preserve">Produkte. Denn die Gesundheit der Verarbeiter und natürlich der späteren Bewohner </w:t>
      </w:r>
      <w:r w:rsidR="00A67CEC">
        <w:t>steht für uns</w:t>
      </w:r>
      <w:r w:rsidR="00D77D18">
        <w:t xml:space="preserve"> ganz klar</w:t>
      </w:r>
      <w:r w:rsidR="00A67CEC">
        <w:t xml:space="preserve"> im Mittelpunkt“, sagt</w:t>
      </w:r>
      <w:r w:rsidR="00F91641">
        <w:t xml:space="preserve"> </w:t>
      </w:r>
      <w:r w:rsidR="00C17534">
        <w:t>Dr. Julia Soldat</w:t>
      </w:r>
      <w:r w:rsidR="00A67CEC">
        <w:t>, Referentin für nachhaltiges Bauen</w:t>
      </w:r>
      <w:r w:rsidR="00C17534">
        <w:t xml:space="preserve">. </w:t>
      </w:r>
      <w:r w:rsidR="00400776" w:rsidRPr="00400776">
        <w:t xml:space="preserve">Um </w:t>
      </w:r>
      <w:r w:rsidR="00400776">
        <w:t>d</w:t>
      </w:r>
      <w:r w:rsidR="00400776" w:rsidRPr="00400776">
        <w:t>en Beratungsservice im nachhaltigen Bauen weiter auszubauen,</w:t>
      </w:r>
      <w:r w:rsidR="007371E2">
        <w:t xml:space="preserve"> hat die</w:t>
      </w:r>
      <w:r w:rsidR="00CD7C63">
        <w:t xml:space="preserve"> Nachhaltigkeitsexpertin </w:t>
      </w:r>
      <w:r w:rsidR="00400776">
        <w:t>bereits im vergangenen Jahr</w:t>
      </w:r>
      <w:r w:rsidR="000707BE">
        <w:t xml:space="preserve"> </w:t>
      </w:r>
      <w:r w:rsidR="008F3483">
        <w:t>die Aus</w:t>
      </w:r>
      <w:r w:rsidR="00C058D9">
        <w:t>bildung als</w:t>
      </w:r>
      <w:r w:rsidR="00124AA3">
        <w:t xml:space="preserve"> DGNB Consultant </w:t>
      </w:r>
      <w:r w:rsidR="00C058D9">
        <w:t xml:space="preserve">der </w:t>
      </w:r>
      <w:r w:rsidR="00C058D9" w:rsidRPr="00C058D9">
        <w:t>Deutsche</w:t>
      </w:r>
      <w:r w:rsidR="00C058D9">
        <w:t>n</w:t>
      </w:r>
      <w:r w:rsidR="00C058D9" w:rsidRPr="00C058D9">
        <w:t xml:space="preserve"> Gesellschaft für Nachhaltiges Bauen </w:t>
      </w:r>
      <w:r w:rsidR="00C058D9">
        <w:t>erfolgreich abgeschlossen.</w:t>
      </w:r>
    </w:p>
    <w:p w14:paraId="5DFF4C08" w14:textId="114A71DA" w:rsidR="008059A6" w:rsidRDefault="008D1975" w:rsidP="008059A6">
      <w:pPr>
        <w:pStyle w:val="Flietext"/>
      </w:pPr>
      <w:r w:rsidRPr="008D1975">
        <w:t>Menschen verbringen immer mehr Zeit in Innenräumen</w:t>
      </w:r>
      <w:r w:rsidR="000140FD">
        <w:t xml:space="preserve"> – und zusätzlich </w:t>
      </w:r>
      <w:r w:rsidR="00016BEC">
        <w:t>werden Häuser immer luftdichter</w:t>
      </w:r>
      <w:r w:rsidRPr="008D1975">
        <w:t xml:space="preserve">. Umso wichtiger ist es, dass an Wand und Boden verarbeitete Werkstoffe keine gesundheitsschädlichen Emissionen verursachen. </w:t>
      </w:r>
      <w:r w:rsidR="008059A6" w:rsidRPr="008059A6">
        <w:t>Das</w:t>
      </w:r>
      <w:r w:rsidR="00277F88">
        <w:t xml:space="preserve"> Klassifizierungssystem </w:t>
      </w:r>
      <w:r w:rsidR="003C1FEE">
        <w:t>EMICODE</w:t>
      </w:r>
      <w:r w:rsidR="003C1FEE" w:rsidRPr="00D814DB">
        <w:rPr>
          <w:rFonts w:cstheme="minorHAnsi"/>
          <w:vertAlign w:val="superscript"/>
        </w:rPr>
        <w:t>®</w:t>
      </w:r>
      <w:r w:rsidR="00400776" w:rsidRPr="008059A6">
        <w:t xml:space="preserve"> </w:t>
      </w:r>
      <w:r w:rsidR="008059A6" w:rsidRPr="008059A6">
        <w:t xml:space="preserve">ist schon seit Langem der Maßstab für Verbraucherschutz, Arbeitsschutz und Umweltschutz. </w:t>
      </w:r>
      <w:proofErr w:type="spellStart"/>
      <w:r w:rsidR="008059A6" w:rsidRPr="008059A6">
        <w:t>Ardex</w:t>
      </w:r>
      <w:proofErr w:type="spellEnd"/>
      <w:r w:rsidR="008059A6" w:rsidRPr="008059A6">
        <w:t xml:space="preserve"> gehört zu den Unternehmen, die ihre Bauwerkstoffe nach </w:t>
      </w:r>
      <w:r w:rsidR="00277F88">
        <w:t>diesem</w:t>
      </w:r>
      <w:r w:rsidR="008059A6" w:rsidRPr="008059A6">
        <w:t xml:space="preserve"> standardisierten Verfahren überprüfen lassen. </w:t>
      </w:r>
      <w:r>
        <w:t>„</w:t>
      </w:r>
      <w:r w:rsidR="008059A6" w:rsidRPr="008059A6">
        <w:t>Die überprüften Produkte müssen strenge Grenzwerte</w:t>
      </w:r>
      <w:r w:rsidR="00DD28BB">
        <w:t xml:space="preserve"> einhalten, um mit den Siegeln EC</w:t>
      </w:r>
      <w:r w:rsidR="00400776">
        <w:t xml:space="preserve"> </w:t>
      </w:r>
      <w:r w:rsidR="00DD28BB">
        <w:t>1</w:t>
      </w:r>
      <w:r w:rsidR="008059A6" w:rsidRPr="008059A6">
        <w:t xml:space="preserve"> oder</w:t>
      </w:r>
      <w:r w:rsidR="00DD28BB">
        <w:t xml:space="preserve"> </w:t>
      </w:r>
      <w:r w:rsidR="00400776">
        <w:t>EC 1</w:t>
      </w:r>
      <w:r w:rsidR="00400776" w:rsidRPr="0016082A">
        <w:rPr>
          <w:vertAlign w:val="superscript"/>
        </w:rPr>
        <w:t>PLUS</w:t>
      </w:r>
      <w:r w:rsidR="00400776">
        <w:t xml:space="preserve"> </w:t>
      </w:r>
      <w:r w:rsidR="008059A6" w:rsidRPr="008059A6">
        <w:t>als sehr emis</w:t>
      </w:r>
      <w:r>
        <w:t>sionsarm zertifiziert zu werden“, sagt Dr. Julia Soldat.</w:t>
      </w:r>
      <w:r w:rsidR="00361DD4">
        <w:t xml:space="preserve"> </w:t>
      </w:r>
      <w:r w:rsidR="008059A6" w:rsidRPr="008059A6">
        <w:t xml:space="preserve">Als Gründungsmitglied der GEV (Gemeinschaft </w:t>
      </w:r>
      <w:proofErr w:type="spellStart"/>
      <w:r w:rsidR="008059A6" w:rsidRPr="008059A6">
        <w:t>EmissionskontroIlierte</w:t>
      </w:r>
      <w:proofErr w:type="spellEnd"/>
      <w:r w:rsidR="008059A6" w:rsidRPr="008059A6">
        <w:t xml:space="preserve"> </w:t>
      </w:r>
      <w:proofErr w:type="spellStart"/>
      <w:r w:rsidR="008059A6" w:rsidRPr="008059A6">
        <w:t>Verlegewerkstoffe</w:t>
      </w:r>
      <w:proofErr w:type="spellEnd"/>
      <w:r w:rsidR="008059A6" w:rsidRPr="008059A6">
        <w:t xml:space="preserve">) bietet </w:t>
      </w:r>
      <w:proofErr w:type="spellStart"/>
      <w:r w:rsidR="008059A6" w:rsidRPr="008059A6">
        <w:t>Ardex</w:t>
      </w:r>
      <w:proofErr w:type="spellEnd"/>
      <w:r w:rsidR="008059A6" w:rsidRPr="008059A6">
        <w:t xml:space="preserve"> allein in Deutschland bereits mehr </w:t>
      </w:r>
      <w:r w:rsidR="008059A6" w:rsidRPr="006A5783">
        <w:t xml:space="preserve">als </w:t>
      </w:r>
      <w:r w:rsidR="00BA65D6" w:rsidRPr="006A5783">
        <w:t>90 Prozent der</w:t>
      </w:r>
      <w:r w:rsidR="008059A6" w:rsidRPr="006A5783">
        <w:t xml:space="preserve"> Produkte </w:t>
      </w:r>
      <w:r w:rsidR="008059A6" w:rsidRPr="008059A6">
        <w:t xml:space="preserve">an, die als besonders emissionsarm zertifiziert sind. </w:t>
      </w:r>
    </w:p>
    <w:p w14:paraId="6FF958BA" w14:textId="435005A4" w:rsidR="00684693" w:rsidRPr="00511AFF" w:rsidRDefault="00D92E04" w:rsidP="008059A6">
      <w:pPr>
        <w:pStyle w:val="Flietext"/>
        <w:rPr>
          <w:b/>
        </w:rPr>
      </w:pPr>
      <w:r>
        <w:rPr>
          <w:b/>
        </w:rPr>
        <w:t>Innovative</w:t>
      </w:r>
      <w:r w:rsidRPr="00684693">
        <w:rPr>
          <w:b/>
        </w:rPr>
        <w:t xml:space="preserve"> </w:t>
      </w:r>
      <w:r w:rsidR="00684693" w:rsidRPr="00684693">
        <w:rPr>
          <w:b/>
        </w:rPr>
        <w:t>Produkte</w:t>
      </w:r>
      <w:r>
        <w:rPr>
          <w:b/>
        </w:rPr>
        <w:t xml:space="preserve"> für den nachhaltigen Einsatz</w:t>
      </w:r>
      <w:r w:rsidR="00953A14">
        <w:rPr>
          <w:b/>
        </w:rPr>
        <w:br/>
      </w:r>
      <w:r w:rsidR="005E1843">
        <w:t xml:space="preserve">Ganz einfach haben es Verarbeiter beim Thema Nachhaltigkeit nicht: Kunden erwarten gleichermaßen hochwertige Handwerksleistungen und perfekt verarbeitete Materialien. Aus diesem Grund setzt </w:t>
      </w:r>
      <w:proofErr w:type="spellStart"/>
      <w:r w:rsidR="005E1843">
        <w:t>Ardex</w:t>
      </w:r>
      <w:proofErr w:type="spellEnd"/>
      <w:r w:rsidR="005E1843">
        <w:t xml:space="preserve"> viel daran, stetig neue</w:t>
      </w:r>
      <w:r>
        <w:t xml:space="preserve"> Produkte</w:t>
      </w:r>
      <w:r w:rsidR="003C1FEE">
        <w:t xml:space="preserve"> zu</w:t>
      </w:r>
      <w:r>
        <w:t xml:space="preserve"> entwickeln</w:t>
      </w:r>
      <w:r w:rsidR="005E1843">
        <w:t xml:space="preserve">, </w:t>
      </w:r>
      <w:r>
        <w:t>die einen wertvollen Beitrag zur Nachhaltigkeit liefern</w:t>
      </w:r>
      <w:r w:rsidR="005E1843">
        <w:t>. „</w:t>
      </w:r>
      <w:r w:rsidR="009B4CD7" w:rsidRPr="009B4CD7">
        <w:t>Wir erproben beispielsweise den Einsatz naturbasierter und nachwachsender</w:t>
      </w:r>
      <w:r w:rsidR="009B4CD7">
        <w:t xml:space="preserve"> Rohstoffe für unsere Produkte“, </w:t>
      </w:r>
      <w:r w:rsidR="005E1843">
        <w:t xml:space="preserve">sagt Dr. Julia Soldat. </w:t>
      </w:r>
      <w:r w:rsidR="005E1843" w:rsidRPr="005E1843">
        <w:t xml:space="preserve">Mit </w:t>
      </w:r>
      <w:r w:rsidR="005E1843">
        <w:t>dem</w:t>
      </w:r>
      <w:r w:rsidR="005E1843" w:rsidRPr="005E1843">
        <w:t xml:space="preserve"> hochmodernen Forschungs- und Entwicklungszentrum h</w:t>
      </w:r>
      <w:r w:rsidR="005E1843">
        <w:t xml:space="preserve">at </w:t>
      </w:r>
      <w:proofErr w:type="spellStart"/>
      <w:r w:rsidR="005E1843">
        <w:t>Ardex</w:t>
      </w:r>
      <w:proofErr w:type="spellEnd"/>
      <w:r w:rsidR="005E1843">
        <w:t xml:space="preserve"> </w:t>
      </w:r>
      <w:r w:rsidR="005E1843" w:rsidRPr="005E1843">
        <w:t>ideale Bedingungen f</w:t>
      </w:r>
      <w:r w:rsidR="005E1843">
        <w:t xml:space="preserve">ür Top-Innovationen geschaffen. </w:t>
      </w:r>
    </w:p>
    <w:p w14:paraId="78A019C8" w14:textId="024B14E2" w:rsidR="00512501" w:rsidRDefault="009B4CD7" w:rsidP="009B4CD7">
      <w:pPr>
        <w:pStyle w:val="Zwischenberschrift"/>
        <w:rPr>
          <w:b w:val="0"/>
        </w:rPr>
      </w:pPr>
      <w:r>
        <w:lastRenderedPageBreak/>
        <w:t>Zertifizierte Systeme für messbare Nachhaltigkeit</w:t>
      </w:r>
      <w:r w:rsidR="00B00A26">
        <w:br/>
      </w:r>
      <w:proofErr w:type="gramStart"/>
      <w:r w:rsidR="00CD7C63">
        <w:rPr>
          <w:b w:val="0"/>
        </w:rPr>
        <w:t>Auch</w:t>
      </w:r>
      <w:proofErr w:type="gramEnd"/>
      <w:r w:rsidR="00CD7C63">
        <w:rPr>
          <w:b w:val="0"/>
        </w:rPr>
        <w:t xml:space="preserve"> wenn ökologische Produkte verarbeitet wurden, lässt sich ein nachhaltiges Gebäude </w:t>
      </w:r>
      <w:r w:rsidR="0079446C">
        <w:rPr>
          <w:b w:val="0"/>
        </w:rPr>
        <w:t>auf den ers</w:t>
      </w:r>
      <w:r w:rsidR="00CD7C63">
        <w:rPr>
          <w:b w:val="0"/>
        </w:rPr>
        <w:t>ten Blick gar nicht erkennen. „</w:t>
      </w:r>
      <w:r w:rsidR="0079446C">
        <w:rPr>
          <w:b w:val="0"/>
        </w:rPr>
        <w:t>Daher ist es entscheidend, Nachhaltigkeit messbar zu gestalten</w:t>
      </w:r>
      <w:r>
        <w:rPr>
          <w:b w:val="0"/>
        </w:rPr>
        <w:t xml:space="preserve"> und vor allem transparent zu kommunizieren</w:t>
      </w:r>
      <w:r w:rsidR="0079446C">
        <w:rPr>
          <w:b w:val="0"/>
        </w:rPr>
        <w:t xml:space="preserve">“, sagt </w:t>
      </w:r>
      <w:r w:rsidR="001A4902">
        <w:rPr>
          <w:b w:val="0"/>
        </w:rPr>
        <w:t xml:space="preserve">Dr. </w:t>
      </w:r>
      <w:r w:rsidR="0079446C">
        <w:rPr>
          <w:b w:val="0"/>
        </w:rPr>
        <w:t>Julia Soldat. „</w:t>
      </w:r>
      <w:r w:rsidR="00CE6C3C">
        <w:rPr>
          <w:b w:val="0"/>
        </w:rPr>
        <w:t xml:space="preserve">Denn die </w:t>
      </w:r>
      <w:r w:rsidR="00E60B39">
        <w:rPr>
          <w:b w:val="0"/>
        </w:rPr>
        <w:t xml:space="preserve">Nachfragen wachsen stetig: Handwerker und Architekten melden sich bei unserem Außendienst, auch Endkunden </w:t>
      </w:r>
      <w:r>
        <w:rPr>
          <w:b w:val="0"/>
        </w:rPr>
        <w:t xml:space="preserve">sind dahingehend sensibler geworden. </w:t>
      </w:r>
      <w:r w:rsidRPr="009B4CD7">
        <w:rPr>
          <w:b w:val="0"/>
        </w:rPr>
        <w:t>Daher war für uns der Ausbau des Beratungsservice ein logischer und wichtiger Schritt.</w:t>
      </w:r>
      <w:r w:rsidR="00037CCC">
        <w:rPr>
          <w:b w:val="0"/>
        </w:rPr>
        <w:t>“</w:t>
      </w:r>
      <w:r w:rsidRPr="009B4CD7">
        <w:rPr>
          <w:b w:val="0"/>
        </w:rPr>
        <w:t xml:space="preserve"> </w:t>
      </w:r>
    </w:p>
    <w:p w14:paraId="6686A7EA" w14:textId="77777777" w:rsidR="00512501" w:rsidRDefault="00512501" w:rsidP="009B4CD7">
      <w:pPr>
        <w:pStyle w:val="Zwischenberschrift"/>
        <w:rPr>
          <w:b w:val="0"/>
        </w:rPr>
      </w:pPr>
    </w:p>
    <w:p w14:paraId="51C81A44" w14:textId="156CDF65" w:rsidR="0068190F" w:rsidRDefault="00450D65" w:rsidP="009B4CD7">
      <w:pPr>
        <w:pStyle w:val="Zwischenberschrift"/>
        <w:rPr>
          <w:b w:val="0"/>
        </w:rPr>
      </w:pPr>
      <w:r>
        <w:rPr>
          <w:b w:val="0"/>
        </w:rPr>
        <w:t xml:space="preserve">Doch obwohl das Interesse immer größer wird, ist </w:t>
      </w:r>
      <w:r w:rsidR="009B4CD7" w:rsidRPr="009B4CD7">
        <w:rPr>
          <w:b w:val="0"/>
        </w:rPr>
        <w:t xml:space="preserve">Handwerkern und Verbrauchern nicht </w:t>
      </w:r>
      <w:r w:rsidR="001A4902">
        <w:rPr>
          <w:b w:val="0"/>
        </w:rPr>
        <w:t xml:space="preserve">immer </w:t>
      </w:r>
      <w:r w:rsidR="009B4CD7" w:rsidRPr="009B4CD7">
        <w:rPr>
          <w:b w:val="0"/>
        </w:rPr>
        <w:t>klar, was Nachhal</w:t>
      </w:r>
      <w:r w:rsidR="00A216D2">
        <w:rPr>
          <w:b w:val="0"/>
        </w:rPr>
        <w:t xml:space="preserve">tigkeit bei Produkten oder </w:t>
      </w:r>
      <w:r w:rsidR="007E213E">
        <w:rPr>
          <w:b w:val="0"/>
        </w:rPr>
        <w:t xml:space="preserve">beim Bauen </w:t>
      </w:r>
      <w:r>
        <w:rPr>
          <w:b w:val="0"/>
        </w:rPr>
        <w:t xml:space="preserve">genau </w:t>
      </w:r>
      <w:r w:rsidR="00A216D2">
        <w:rPr>
          <w:b w:val="0"/>
        </w:rPr>
        <w:t>bedeutet.</w:t>
      </w:r>
      <w:r w:rsidR="00EB2F7F">
        <w:rPr>
          <w:b w:val="0"/>
        </w:rPr>
        <w:t xml:space="preserve"> </w:t>
      </w:r>
      <w:r>
        <w:rPr>
          <w:b w:val="0"/>
        </w:rPr>
        <w:t>„</w:t>
      </w:r>
      <w:r w:rsidRPr="00450D65">
        <w:rPr>
          <w:b w:val="0"/>
        </w:rPr>
        <w:t>Welche An</w:t>
      </w:r>
      <w:r>
        <w:rPr>
          <w:b w:val="0"/>
        </w:rPr>
        <w:t>forderungen sich hinter dem Begriff ‚Nachhaltiges Bauen’</w:t>
      </w:r>
      <w:r w:rsidRPr="00450D65">
        <w:rPr>
          <w:b w:val="0"/>
        </w:rPr>
        <w:t xml:space="preserve"> </w:t>
      </w:r>
      <w:r>
        <w:rPr>
          <w:b w:val="0"/>
        </w:rPr>
        <w:t>verbergen</w:t>
      </w:r>
      <w:r w:rsidRPr="00450D65">
        <w:rPr>
          <w:b w:val="0"/>
        </w:rPr>
        <w:t>, wird durch die Verwendung von Gebäudezertifizierungssystemen messbar und bewertbar.</w:t>
      </w:r>
      <w:r>
        <w:rPr>
          <w:b w:val="0"/>
        </w:rPr>
        <w:t xml:space="preserve"> Und</w:t>
      </w:r>
      <w:r w:rsidR="009B4CD7">
        <w:rPr>
          <w:b w:val="0"/>
        </w:rPr>
        <w:t xml:space="preserve"> </w:t>
      </w:r>
      <w:r w:rsidR="00E60B39">
        <w:rPr>
          <w:b w:val="0"/>
        </w:rPr>
        <w:t>einen</w:t>
      </w:r>
      <w:r w:rsidR="00AB1099">
        <w:rPr>
          <w:b w:val="0"/>
        </w:rPr>
        <w:t xml:space="preserve"> umfassenden Überblick über unsere </w:t>
      </w:r>
      <w:r>
        <w:rPr>
          <w:b w:val="0"/>
        </w:rPr>
        <w:t xml:space="preserve">nachhaltigen </w:t>
      </w:r>
      <w:r w:rsidR="00AB1099">
        <w:rPr>
          <w:b w:val="0"/>
        </w:rPr>
        <w:t>Bauprodukte liefern</w:t>
      </w:r>
      <w:r>
        <w:rPr>
          <w:b w:val="0"/>
        </w:rPr>
        <w:t xml:space="preserve"> unsere</w:t>
      </w:r>
      <w:r w:rsidR="00AB1099">
        <w:rPr>
          <w:b w:val="0"/>
        </w:rPr>
        <w:t xml:space="preserve"> Nachhaltigkeitsblätter</w:t>
      </w:r>
      <w:r>
        <w:rPr>
          <w:b w:val="0"/>
        </w:rPr>
        <w:t>, die wir seit vergangenem Jahr anbieten</w:t>
      </w:r>
      <w:r w:rsidR="00AB1099">
        <w:rPr>
          <w:b w:val="0"/>
        </w:rPr>
        <w:t xml:space="preserve">.“ </w:t>
      </w:r>
      <w:r w:rsidR="00CE6C3C">
        <w:rPr>
          <w:b w:val="0"/>
        </w:rPr>
        <w:t xml:space="preserve">Die Nachhaltigkeitsblätter enthalten die </w:t>
      </w:r>
      <w:r w:rsidR="00CE6C3C" w:rsidRPr="00CE6C3C">
        <w:rPr>
          <w:b w:val="0"/>
        </w:rPr>
        <w:t xml:space="preserve">wichtigsten Umweltleistungen eines Produktes. </w:t>
      </w:r>
      <w:r w:rsidR="00852A2E">
        <w:rPr>
          <w:b w:val="0"/>
        </w:rPr>
        <w:t xml:space="preserve">Sie </w:t>
      </w:r>
      <w:r w:rsidR="00852A2E" w:rsidRPr="00852A2E">
        <w:rPr>
          <w:b w:val="0"/>
        </w:rPr>
        <w:t>bieten einen schnellen Überblick über Informationen zu Emissionen, Umweltproduktdeklarationen (EPDs) sowie welchen Beitrag das jeweilige Produkt in den aufgeführten Gebäudezertifizierungssystemen</w:t>
      </w:r>
      <w:r w:rsidR="009B4CD7">
        <w:rPr>
          <w:b w:val="0"/>
        </w:rPr>
        <w:t>, wie nach DGNB oder LEED,</w:t>
      </w:r>
      <w:r w:rsidR="00852A2E" w:rsidRPr="00852A2E">
        <w:rPr>
          <w:b w:val="0"/>
        </w:rPr>
        <w:t xml:space="preserve"> leistet.</w:t>
      </w:r>
      <w:r w:rsidR="00CE6C3C" w:rsidRPr="00CE6C3C">
        <w:rPr>
          <w:b w:val="0"/>
        </w:rPr>
        <w:t xml:space="preserve"> </w:t>
      </w:r>
      <w:r w:rsidR="00CE6C3C">
        <w:rPr>
          <w:b w:val="0"/>
        </w:rPr>
        <w:t xml:space="preserve">Interessierte finden die </w:t>
      </w:r>
      <w:proofErr w:type="spellStart"/>
      <w:r w:rsidR="00CE6C3C">
        <w:rPr>
          <w:b w:val="0"/>
        </w:rPr>
        <w:t>Ardex</w:t>
      </w:r>
      <w:proofErr w:type="spellEnd"/>
      <w:r w:rsidR="00CE6C3C">
        <w:rPr>
          <w:b w:val="0"/>
        </w:rPr>
        <w:t xml:space="preserve"> Nachhaltigkeitsblätter auf </w:t>
      </w:r>
      <w:hyperlink r:id="rId7" w:history="1">
        <w:r w:rsidR="00CE6C3C" w:rsidRPr="00E60546">
          <w:rPr>
            <w:rStyle w:val="Link"/>
            <w:b w:val="0"/>
          </w:rPr>
          <w:t>www.ardex.de/service/nachhaltigkeit</w:t>
        </w:r>
      </w:hyperlink>
      <w:r w:rsidR="00CE6C3C">
        <w:rPr>
          <w:b w:val="0"/>
        </w:rPr>
        <w:t xml:space="preserve"> oder </w:t>
      </w:r>
      <w:r w:rsidR="00852A2E">
        <w:rPr>
          <w:b w:val="0"/>
        </w:rPr>
        <w:t>in der</w:t>
      </w:r>
      <w:r w:rsidR="00013FB0">
        <w:rPr>
          <w:b w:val="0"/>
        </w:rPr>
        <w:t xml:space="preserve"> </w:t>
      </w:r>
      <w:proofErr w:type="spellStart"/>
      <w:r w:rsidR="00013FB0">
        <w:rPr>
          <w:b w:val="0"/>
        </w:rPr>
        <w:t>Ardex</w:t>
      </w:r>
      <w:proofErr w:type="spellEnd"/>
      <w:r w:rsidR="00013FB0">
        <w:rPr>
          <w:b w:val="0"/>
        </w:rPr>
        <w:t xml:space="preserve"> App</w:t>
      </w:r>
      <w:r w:rsidR="00852A2E">
        <w:rPr>
          <w:b w:val="0"/>
        </w:rPr>
        <w:t>.</w:t>
      </w:r>
    </w:p>
    <w:p w14:paraId="405E27BE" w14:textId="77777777" w:rsidR="00604EEB" w:rsidRDefault="00604EEB" w:rsidP="0086468C">
      <w:pPr>
        <w:pStyle w:val="Zwischenberschrift"/>
        <w:spacing w:before="500"/>
      </w:pPr>
      <w:bookmarkStart w:id="1" w:name="_GoBack"/>
      <w:bookmarkEnd w:id="1"/>
      <w:r>
        <w:t>Übe</w:t>
      </w:r>
      <w:r w:rsidR="0086468C">
        <w:t xml:space="preserve">r </w:t>
      </w:r>
      <w:proofErr w:type="spellStart"/>
      <w:r w:rsidR="0086468C">
        <w:t>Ardex</w:t>
      </w:r>
      <w:proofErr w:type="spellEnd"/>
    </w:p>
    <w:p w14:paraId="5E4DD66E" w14:textId="77777777" w:rsidR="00E924FF" w:rsidRDefault="00E924FF" w:rsidP="00E924FF">
      <w:pPr>
        <w:pStyle w:val="Flietext"/>
      </w:pPr>
      <w:r w:rsidRPr="00604EEB">
        <w:t xml:space="preserve">Die </w:t>
      </w:r>
      <w:proofErr w:type="spellStart"/>
      <w:r w:rsidRPr="00604EEB">
        <w:t>Ardex</w:t>
      </w:r>
      <w:proofErr w:type="spellEnd"/>
      <w:r w:rsidRPr="00604EEB">
        <w:t xml:space="preserve"> GmbH ist einer der Weltmarktführer bei hochwertigen bauchemischen Spezialbaustoffen. Als Gesellschaft in Familienbesitz verfolgt das Unternehmen seit mehr als 65 Jahren einen nachhaltigen Wachstumskurs. Die </w:t>
      </w:r>
      <w:proofErr w:type="spellStart"/>
      <w:r w:rsidRPr="00604EEB">
        <w:t>Ardex</w:t>
      </w:r>
      <w:proofErr w:type="spellEnd"/>
      <w:r>
        <w:t>-</w:t>
      </w:r>
      <w:r w:rsidRPr="00604EEB">
        <w:t>G</w:t>
      </w:r>
      <w:r>
        <w:t>ruppe beschäftigt heute über 2.7</w:t>
      </w:r>
      <w:r w:rsidRPr="00604EEB">
        <w:t xml:space="preserve">00 Mitarbeiter und ist in mehr als 50 Ländern auf allen Kontinenten präsent, im Kernmarkt Europa nahezu flächendeckend. Mit </w:t>
      </w:r>
      <w:r>
        <w:t>mehr als zehn</w:t>
      </w:r>
      <w:r w:rsidRPr="00604EEB">
        <w:t xml:space="preserve"> großen Marken erwirtschaftet </w:t>
      </w:r>
      <w:proofErr w:type="spellStart"/>
      <w:r w:rsidRPr="00604EEB">
        <w:t>Ardex</w:t>
      </w:r>
      <w:proofErr w:type="spellEnd"/>
      <w:r w:rsidRPr="00604EEB">
        <w:t xml:space="preserve"> weltweit einen Gesamtumsatz von mehr als </w:t>
      </w:r>
      <w:r>
        <w:t>720</w:t>
      </w:r>
      <w:r w:rsidRPr="00604EEB">
        <w:t xml:space="preserve"> Millionen Euro.</w:t>
      </w:r>
    </w:p>
    <w:p w14:paraId="56E499F8" w14:textId="77777777" w:rsidR="00512501" w:rsidRPr="00604EEB" w:rsidRDefault="00512501" w:rsidP="00E924FF">
      <w:pPr>
        <w:pStyle w:val="Flietext"/>
      </w:pPr>
    </w:p>
    <w:p w14:paraId="1C9CCF20" w14:textId="77777777" w:rsidR="006A5783" w:rsidRPr="00604EEB" w:rsidRDefault="006A5783" w:rsidP="006A5783">
      <w:pPr>
        <w:pStyle w:val="Presseanfragenbittean"/>
      </w:pPr>
      <w:r w:rsidRPr="00604EEB">
        <w:t>Presseanfragen bitte an:</w:t>
      </w:r>
    </w:p>
    <w:p w14:paraId="46C2B087" w14:textId="77777777" w:rsidR="006A5783" w:rsidRPr="00604EEB" w:rsidRDefault="006A5783" w:rsidP="006A5783">
      <w:pPr>
        <w:pStyle w:val="PresseanfrageAdresse"/>
      </w:pPr>
      <w:proofErr w:type="spellStart"/>
      <w:r w:rsidRPr="00604EEB">
        <w:t>Ardex</w:t>
      </w:r>
      <w:proofErr w:type="spellEnd"/>
      <w:r w:rsidRPr="00604EEB">
        <w:t xml:space="preserve"> GmbH</w:t>
      </w:r>
    </w:p>
    <w:p w14:paraId="35FB03D5" w14:textId="77777777" w:rsidR="006A5783" w:rsidRPr="00544652" w:rsidRDefault="006A5783" w:rsidP="006A5783">
      <w:pPr>
        <w:pStyle w:val="PresseanfrageAdresse"/>
        <w:rPr>
          <w:lang w:val="en-US"/>
        </w:rPr>
      </w:pPr>
      <w:r w:rsidRPr="00544652">
        <w:rPr>
          <w:lang w:val="en-US"/>
        </w:rPr>
        <w:t xml:space="preserve">c/o Arts &amp; Others, </w:t>
      </w:r>
      <w:r>
        <w:rPr>
          <w:lang w:val="en-US"/>
        </w:rPr>
        <w:t xml:space="preserve">Anja </w:t>
      </w:r>
      <w:proofErr w:type="spellStart"/>
      <w:r>
        <w:rPr>
          <w:lang w:val="en-US"/>
        </w:rPr>
        <w:t>Kassubek</w:t>
      </w:r>
      <w:proofErr w:type="spellEnd"/>
      <w:r>
        <w:rPr>
          <w:lang w:val="en-US"/>
        </w:rPr>
        <w:t xml:space="preserve">, </w:t>
      </w:r>
      <w:proofErr w:type="spellStart"/>
      <w:r w:rsidRPr="00544652">
        <w:rPr>
          <w:lang w:val="en-US"/>
        </w:rPr>
        <w:t>Daimlerstraße</w:t>
      </w:r>
      <w:proofErr w:type="spellEnd"/>
      <w:r w:rsidRPr="00544652">
        <w:rPr>
          <w:lang w:val="en-US"/>
        </w:rPr>
        <w:t xml:space="preserve"> 12, 61352 Bad Homburg</w:t>
      </w:r>
    </w:p>
    <w:p w14:paraId="5EDF5184" w14:textId="79CEE595" w:rsidR="0002722C" w:rsidRPr="00604EEB" w:rsidRDefault="006A5783" w:rsidP="006A5783">
      <w:pPr>
        <w:pStyle w:val="PresseanfrageAdresse"/>
      </w:pPr>
      <w:r w:rsidRPr="00604EEB">
        <w:t xml:space="preserve">Tel. </w:t>
      </w:r>
      <w:r>
        <w:t>06172</w:t>
      </w:r>
      <w:r w:rsidRPr="00604EEB">
        <w:t xml:space="preserve"> </w:t>
      </w:r>
      <w:r>
        <w:t>9022</w:t>
      </w:r>
      <w:r w:rsidRPr="00604EEB">
        <w:t>-</w:t>
      </w:r>
      <w:r>
        <w:t>131</w:t>
      </w:r>
      <w:r w:rsidRPr="00604EEB">
        <w:t xml:space="preserve">, </w:t>
      </w:r>
      <w:hyperlink r:id="rId8" w:history="1">
        <w:r w:rsidRPr="002E6579">
          <w:rPr>
            <w:rStyle w:val="Link"/>
          </w:rPr>
          <w:t>ardex@arts-others.de</w:t>
        </w:r>
      </w:hyperlink>
    </w:p>
    <w:sectPr w:rsidR="0002722C" w:rsidRPr="00604EEB" w:rsidSect="004B2BC0">
      <w:headerReference w:type="default" r:id="rId9"/>
      <w:footerReference w:type="default" r:id="rId10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00C959" w16cid:durableId="1E19BF95"/>
  <w16cid:commentId w16cid:paraId="2B224336" w16cid:durableId="1E19BB1A"/>
  <w16cid:commentId w16cid:paraId="7A31B1A0" w16cid:durableId="1E19BB07"/>
  <w16cid:commentId w16cid:paraId="11E9F0B8" w16cid:durableId="1E19BD37"/>
  <w16cid:commentId w16cid:paraId="0F88F217" w16cid:durableId="1E147AB4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7AAD2" w14:textId="77777777" w:rsidR="001F0425" w:rsidRDefault="001F0425" w:rsidP="000B3809">
      <w:pPr>
        <w:spacing w:line="240" w:lineRule="auto"/>
      </w:pPr>
      <w:r>
        <w:separator/>
      </w:r>
    </w:p>
  </w:endnote>
  <w:endnote w:type="continuationSeparator" w:id="0">
    <w:p w14:paraId="164799F5" w14:textId="77777777" w:rsidR="001F0425" w:rsidRDefault="001F0425" w:rsidP="000B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charset w:val="80"/>
    <w:family w:val="swiss"/>
    <w:pitch w:val="variable"/>
    <w:sig w:usb0="E00002FF" w:usb1="6AC7FDFB" w:usb2="08000012" w:usb3="00000000" w:csb0="000200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DF653" w14:textId="77777777" w:rsidR="005E7916" w:rsidRDefault="001F0425" w:rsidP="00F47758">
    <w:pPr>
      <w:pStyle w:val="Fuzeile"/>
    </w:pPr>
    <w:r>
      <w:pict w14:anchorId="6365DA3B">
        <v:rect id="_x0000_i1025" style="width:405.35pt;height:1pt" o:hrstd="t" o:hrnoshade="t" o:hr="t" fillcolor="#a0a0a0" stroked="f"/>
      </w:pict>
    </w:r>
  </w:p>
  <w:p w14:paraId="7EDFB660" w14:textId="77777777" w:rsidR="005E7916" w:rsidRDefault="005E7916" w:rsidP="00F47758">
    <w:pPr>
      <w:pStyle w:val="Fuzeile"/>
    </w:pPr>
    <w:r w:rsidRPr="00F47758">
      <w:t>ARDEX</w:t>
    </w:r>
    <w:r w:rsidRPr="00F4775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7201B1" wp14:editId="11B7D199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4A895C6" id="Rechteck 3" o:spid="_x0000_s1026" style="position:absolute;margin-left:-333.5pt;margin-top:670.75pt;width:630pt;height:11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xGbgIAANoEAAAOAAAAZHJzL2Uyb0RvYy54bWysVE1v2zAMvQ/YfxB0X23nY42NOkXQrsOA&#10;bivWDTsrkhwJlSVNUuK0v34UnXTpehsGA4ZoUo98j6QvLve9ITsZona2pdVZSYm03AltNy398f3m&#10;3YKSmJgVzDgrW/ooI71cvn1zMfhGTpxyRshAAMTGZvAtVSn5pigiV7Jn8cx5acHZudCzBGbYFCKw&#10;AdB7U0zK8n0xuCB8cFzGCF+vRyddIn7XSZ6+dl2UiZiWQm0J3wHf6/wulhes2QTmleaHMtg/VNEz&#10;bSHpM9Q1S4xsg34F1WseXHRdOuOuL1zXaS6RA7Cpyr/Y3CvmJXIBcaJ/lin+P1j+ZXcXiBYtnVJi&#10;WQ8t+ia5SpI/kGlWZ/CxgaB7fxcyv+hvHX+IxLorxexGrkJwg5JMQE1Vji9eXMhGhKtkPXx2AsDZ&#10;NjkUat+FPgOCBGSP/Xh87ofcJ8Lh46IETUpoGwdfNTufQscxB2uO132I6aN0PcmHlgZoOMKz3W1M&#10;uRzWHEOwfGe0uNHGoBE26ysTyI7BcNT1qlohY7gST8OMJQP455M5Ir/wxVOIxU19XteHAl+E9TrB&#10;lBvdI6dMCecu6/bBCjwnps14hvzG5vokzi/wQJ22AHGvxECEzkwnU1RGaBjm+QzOWafg0k+dFM5N&#10;VvMVy0WZn1Eh4xUbuU9ndb041j0yQuXcMSdaJ+Vgk3Nfx/lYO/EIPYbs2Ej4HcBBufBEyQCr1dL4&#10;a8uCpMR8sjAndTWb5V1EYzY/n+TKTz3rUw+zHKBaylOgZDSu0rjBWx/0RkGuChlZt4Lp6jT2PU/e&#10;WNdhJmGBkMZh2fOGntoY9eeXtPwNAAD//wMAUEsDBBQABgAIAAAAIQBFZoPN4gAAAA4BAAAPAAAA&#10;ZHJzL2Rvd25yZXYueG1sTI9BT4NAEIXvJv6HzZh4a5eK0IosTdNELzYxVg8et+wIVHaWsAuFf+94&#10;0uO89/Lme/l2sq0YsfeNIwWrZQQCqXSmoUrBx/vTYgPCB01Gt45QwYwetsX1Va4z4y70huMxVIJL&#10;yGdaQR1Cl0npyxqt9kvXIbH35XqrA599JU2vL1xuW3kXRam0uiH+UOsO9zWW38fBKhjmw7w/Y7l5&#10;OX+W5tkfXsMuGpW6vZl2jyACTuEvDL/4jA4FM53cQMaLVsEiTdc8JrAT368SEJxJHmKWTiwl6zgB&#10;WeTy/4ziBwAA//8DAFBLAQItABQABgAIAAAAIQC2gziS/gAAAOEBAAATAAAAAAAAAAAAAAAAAAAA&#10;AABbQ29udGVudF9UeXBlc10ueG1sUEsBAi0AFAAGAAgAAAAhADj9If/WAAAAlAEAAAsAAAAAAAAA&#10;AAAAAAAALwEAAF9yZWxzLy5yZWxzUEsBAi0AFAAGAAgAAAAhAFa37EZuAgAA2gQAAA4AAAAAAAAA&#10;AAAAAAAALgIAAGRycy9lMm9Eb2MueG1sUEsBAi0AFAAGAAgAAAAhAEVmg83iAAAADgEAAA8AAAAA&#10;AAAAAAAAAAAAyAQAAGRycy9kb3ducmV2LnhtbFBLBQYAAAAABAAEAPMAAADXBQAAAAA=&#10;" fillcolor="#99a1a3" strokecolor="#8f9799">
              <v:shadow on="t" opacity="22936f" origin=",.5" offset="0,.63889mm"/>
            </v:rect>
          </w:pict>
        </mc:Fallback>
      </mc:AlternateContent>
    </w:r>
    <w:r w:rsidRPr="00F47758">
      <w:t xml:space="preserve"> GmbH, Friedrich-Ebert-Straße 45, 58453 Witten</w:t>
    </w:r>
    <w:r w:rsidRPr="00F47758">
      <w:br/>
      <w:t>Tel.: +49 2302 664-0, Fax: +49 2302 664-300, kundendienst@ardex.de, www.ardex.de</w:t>
    </w:r>
    <w:r w:rsidRPr="00F47758">
      <w:br/>
      <w:t xml:space="preserve">Geschäftsführer: Vors. Mark </w:t>
    </w:r>
    <w:proofErr w:type="spellStart"/>
    <w:r w:rsidRPr="00F47758">
      <w:t>Eslamlooy</w:t>
    </w:r>
    <w:proofErr w:type="spellEnd"/>
    <w:r w:rsidRPr="00F47758">
      <w:t xml:space="preserve">, Dr. Ulrich </w:t>
    </w:r>
    <w:proofErr w:type="spellStart"/>
    <w:r w:rsidRPr="00F47758">
      <w:t>Dahlhoff</w:t>
    </w:r>
    <w:proofErr w:type="spellEnd"/>
    <w:r w:rsidRPr="00F47758">
      <w:t>, Dr. Hubert Motzet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153FC" w14:textId="77777777" w:rsidR="001F0425" w:rsidRDefault="001F0425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14:paraId="0CB88379" w14:textId="77777777" w:rsidR="001F0425" w:rsidRDefault="001F0425" w:rsidP="000B3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eitenzahl"/>
      </w:rPr>
      <w:id w:val="666132739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4E679A9F" w14:textId="0D7B4243" w:rsidR="005E7916" w:rsidRPr="00211730" w:rsidRDefault="005E7916" w:rsidP="001957F7">
        <w:pPr>
          <w:pStyle w:val="Kopfzeile"/>
          <w:jc w:val="right"/>
          <w:rPr>
            <w:rStyle w:val="Seitenzahl"/>
          </w:rPr>
        </w:pPr>
        <w:r w:rsidRPr="00211730">
          <w:rPr>
            <w:rStyle w:val="Seitenzahl"/>
          </w:rPr>
          <w:fldChar w:fldCharType="begin"/>
        </w:r>
        <w:r w:rsidRPr="00211730">
          <w:rPr>
            <w:rStyle w:val="Seitenzahl"/>
          </w:rPr>
          <w:instrText>PAGE   \* MERGEFORMAT</w:instrText>
        </w:r>
        <w:r w:rsidRPr="00211730">
          <w:rPr>
            <w:rStyle w:val="Seitenzahl"/>
          </w:rPr>
          <w:fldChar w:fldCharType="separate"/>
        </w:r>
        <w:r w:rsidR="004B33EA">
          <w:rPr>
            <w:rStyle w:val="Seitenzahl"/>
            <w:noProof/>
          </w:rPr>
          <w:t>1</w:t>
        </w:r>
        <w:r w:rsidRPr="00211730">
          <w:rPr>
            <w:rStyle w:val="Seitenzahl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09"/>
    <w:rsid w:val="00001388"/>
    <w:rsid w:val="00002636"/>
    <w:rsid w:val="00002AE3"/>
    <w:rsid w:val="00013FB0"/>
    <w:rsid w:val="000140FD"/>
    <w:rsid w:val="00016BEC"/>
    <w:rsid w:val="0002722C"/>
    <w:rsid w:val="00034528"/>
    <w:rsid w:val="00034550"/>
    <w:rsid w:val="00036063"/>
    <w:rsid w:val="00037CCC"/>
    <w:rsid w:val="0005276B"/>
    <w:rsid w:val="000564EA"/>
    <w:rsid w:val="00066700"/>
    <w:rsid w:val="000707BE"/>
    <w:rsid w:val="00086B07"/>
    <w:rsid w:val="00097FD9"/>
    <w:rsid w:val="000A4B70"/>
    <w:rsid w:val="000B3809"/>
    <w:rsid w:val="000C409A"/>
    <w:rsid w:val="000D68AF"/>
    <w:rsid w:val="000E1207"/>
    <w:rsid w:val="000E1DF9"/>
    <w:rsid w:val="000E5848"/>
    <w:rsid w:val="000F201A"/>
    <w:rsid w:val="00124AA3"/>
    <w:rsid w:val="001535D7"/>
    <w:rsid w:val="00156008"/>
    <w:rsid w:val="0016082A"/>
    <w:rsid w:val="001949D1"/>
    <w:rsid w:val="001957F7"/>
    <w:rsid w:val="001A3F7F"/>
    <w:rsid w:val="001A4902"/>
    <w:rsid w:val="001A756D"/>
    <w:rsid w:val="001B07ED"/>
    <w:rsid w:val="001B2544"/>
    <w:rsid w:val="001B63BD"/>
    <w:rsid w:val="001E6158"/>
    <w:rsid w:val="001F0425"/>
    <w:rsid w:val="001F196A"/>
    <w:rsid w:val="001F2870"/>
    <w:rsid w:val="001F5DA9"/>
    <w:rsid w:val="00202931"/>
    <w:rsid w:val="002033B1"/>
    <w:rsid w:val="0020446C"/>
    <w:rsid w:val="00211730"/>
    <w:rsid w:val="002260AB"/>
    <w:rsid w:val="00226713"/>
    <w:rsid w:val="00226B0D"/>
    <w:rsid w:val="00227B44"/>
    <w:rsid w:val="00233E0A"/>
    <w:rsid w:val="00242358"/>
    <w:rsid w:val="002761A6"/>
    <w:rsid w:val="00277F88"/>
    <w:rsid w:val="00280D62"/>
    <w:rsid w:val="002878BA"/>
    <w:rsid w:val="00295857"/>
    <w:rsid w:val="0029768D"/>
    <w:rsid w:val="002B0E65"/>
    <w:rsid w:val="002D0C83"/>
    <w:rsid w:val="002D1369"/>
    <w:rsid w:val="002D434A"/>
    <w:rsid w:val="002F1271"/>
    <w:rsid w:val="00304B61"/>
    <w:rsid w:val="00313AAC"/>
    <w:rsid w:val="00314850"/>
    <w:rsid w:val="00356F5F"/>
    <w:rsid w:val="00361DD4"/>
    <w:rsid w:val="00365DA7"/>
    <w:rsid w:val="0039196E"/>
    <w:rsid w:val="003A0692"/>
    <w:rsid w:val="003C1FEE"/>
    <w:rsid w:val="00400776"/>
    <w:rsid w:val="00403F6E"/>
    <w:rsid w:val="004208E2"/>
    <w:rsid w:val="0042545B"/>
    <w:rsid w:val="00432A35"/>
    <w:rsid w:val="00450D65"/>
    <w:rsid w:val="0048155A"/>
    <w:rsid w:val="00486071"/>
    <w:rsid w:val="0048701C"/>
    <w:rsid w:val="004957FE"/>
    <w:rsid w:val="00496AF1"/>
    <w:rsid w:val="004B2BC0"/>
    <w:rsid w:val="004B33EA"/>
    <w:rsid w:val="004B5EF2"/>
    <w:rsid w:val="004C0C62"/>
    <w:rsid w:val="004D41D5"/>
    <w:rsid w:val="004E0E53"/>
    <w:rsid w:val="004E35D0"/>
    <w:rsid w:val="004E764B"/>
    <w:rsid w:val="004F2284"/>
    <w:rsid w:val="005033D9"/>
    <w:rsid w:val="00511AFF"/>
    <w:rsid w:val="00512501"/>
    <w:rsid w:val="00531EC7"/>
    <w:rsid w:val="00540659"/>
    <w:rsid w:val="00543A0C"/>
    <w:rsid w:val="005449C2"/>
    <w:rsid w:val="00551704"/>
    <w:rsid w:val="00564BC5"/>
    <w:rsid w:val="00585882"/>
    <w:rsid w:val="005B45D5"/>
    <w:rsid w:val="005B694D"/>
    <w:rsid w:val="005C715F"/>
    <w:rsid w:val="005E1843"/>
    <w:rsid w:val="005E7916"/>
    <w:rsid w:val="005F72A0"/>
    <w:rsid w:val="00604EEB"/>
    <w:rsid w:val="00641CC9"/>
    <w:rsid w:val="00647380"/>
    <w:rsid w:val="00666B72"/>
    <w:rsid w:val="006731B8"/>
    <w:rsid w:val="006763E5"/>
    <w:rsid w:val="00680485"/>
    <w:rsid w:val="0068190F"/>
    <w:rsid w:val="00684693"/>
    <w:rsid w:val="00687CF5"/>
    <w:rsid w:val="0069030C"/>
    <w:rsid w:val="006A05B7"/>
    <w:rsid w:val="006A5783"/>
    <w:rsid w:val="006B2FAB"/>
    <w:rsid w:val="006C09A7"/>
    <w:rsid w:val="006D5917"/>
    <w:rsid w:val="006D75E6"/>
    <w:rsid w:val="006E30DE"/>
    <w:rsid w:val="006F369A"/>
    <w:rsid w:val="006F5558"/>
    <w:rsid w:val="0072216D"/>
    <w:rsid w:val="007371E2"/>
    <w:rsid w:val="007535AD"/>
    <w:rsid w:val="007709C2"/>
    <w:rsid w:val="007725BD"/>
    <w:rsid w:val="007821CB"/>
    <w:rsid w:val="00792594"/>
    <w:rsid w:val="0079446C"/>
    <w:rsid w:val="00797556"/>
    <w:rsid w:val="007B1754"/>
    <w:rsid w:val="007B7D46"/>
    <w:rsid w:val="007C1918"/>
    <w:rsid w:val="007D0BDE"/>
    <w:rsid w:val="007D46DE"/>
    <w:rsid w:val="007D74F1"/>
    <w:rsid w:val="007E213E"/>
    <w:rsid w:val="007E2BB0"/>
    <w:rsid w:val="007E7206"/>
    <w:rsid w:val="007F7F26"/>
    <w:rsid w:val="008059A6"/>
    <w:rsid w:val="008119D8"/>
    <w:rsid w:val="008142A4"/>
    <w:rsid w:val="0083584E"/>
    <w:rsid w:val="00851227"/>
    <w:rsid w:val="00852A2E"/>
    <w:rsid w:val="00853308"/>
    <w:rsid w:val="008634CF"/>
    <w:rsid w:val="0086468C"/>
    <w:rsid w:val="00864C22"/>
    <w:rsid w:val="008750F5"/>
    <w:rsid w:val="008811AE"/>
    <w:rsid w:val="00882B18"/>
    <w:rsid w:val="008837BC"/>
    <w:rsid w:val="00884405"/>
    <w:rsid w:val="008B29DE"/>
    <w:rsid w:val="008C729B"/>
    <w:rsid w:val="008D1975"/>
    <w:rsid w:val="008D68B8"/>
    <w:rsid w:val="008E0C5E"/>
    <w:rsid w:val="008E37CA"/>
    <w:rsid w:val="008F08D8"/>
    <w:rsid w:val="008F3483"/>
    <w:rsid w:val="008F5CFB"/>
    <w:rsid w:val="0090171C"/>
    <w:rsid w:val="00903683"/>
    <w:rsid w:val="0091069B"/>
    <w:rsid w:val="00920203"/>
    <w:rsid w:val="009301B9"/>
    <w:rsid w:val="009307AF"/>
    <w:rsid w:val="00937A59"/>
    <w:rsid w:val="00952CB1"/>
    <w:rsid w:val="00953A14"/>
    <w:rsid w:val="00961B20"/>
    <w:rsid w:val="009741B7"/>
    <w:rsid w:val="00974D7B"/>
    <w:rsid w:val="00985C83"/>
    <w:rsid w:val="00994CF8"/>
    <w:rsid w:val="009B0630"/>
    <w:rsid w:val="009B4CD7"/>
    <w:rsid w:val="009C0057"/>
    <w:rsid w:val="009C113F"/>
    <w:rsid w:val="009C1452"/>
    <w:rsid w:val="009D252F"/>
    <w:rsid w:val="009E09EA"/>
    <w:rsid w:val="009F3F4F"/>
    <w:rsid w:val="009F4901"/>
    <w:rsid w:val="00A02159"/>
    <w:rsid w:val="00A05EAD"/>
    <w:rsid w:val="00A216D2"/>
    <w:rsid w:val="00A23D3B"/>
    <w:rsid w:val="00A3467D"/>
    <w:rsid w:val="00A536D7"/>
    <w:rsid w:val="00A655A3"/>
    <w:rsid w:val="00A67CEC"/>
    <w:rsid w:val="00A75DF5"/>
    <w:rsid w:val="00A8055F"/>
    <w:rsid w:val="00A82C28"/>
    <w:rsid w:val="00A9280C"/>
    <w:rsid w:val="00A946B6"/>
    <w:rsid w:val="00A96BBD"/>
    <w:rsid w:val="00AA1BEA"/>
    <w:rsid w:val="00AA5B38"/>
    <w:rsid w:val="00AB1099"/>
    <w:rsid w:val="00AB7C58"/>
    <w:rsid w:val="00AD6CA7"/>
    <w:rsid w:val="00AE185D"/>
    <w:rsid w:val="00AE4A68"/>
    <w:rsid w:val="00AF7EA3"/>
    <w:rsid w:val="00B00A26"/>
    <w:rsid w:val="00B02EA0"/>
    <w:rsid w:val="00B06073"/>
    <w:rsid w:val="00B12792"/>
    <w:rsid w:val="00B31EBA"/>
    <w:rsid w:val="00B359D5"/>
    <w:rsid w:val="00B37692"/>
    <w:rsid w:val="00B41B3E"/>
    <w:rsid w:val="00B529F1"/>
    <w:rsid w:val="00B74EAF"/>
    <w:rsid w:val="00B85EEE"/>
    <w:rsid w:val="00B93AEB"/>
    <w:rsid w:val="00BA5A56"/>
    <w:rsid w:val="00BA65D6"/>
    <w:rsid w:val="00BA78D6"/>
    <w:rsid w:val="00BB5F95"/>
    <w:rsid w:val="00BC69A9"/>
    <w:rsid w:val="00BD6FDC"/>
    <w:rsid w:val="00BE598C"/>
    <w:rsid w:val="00BF4F49"/>
    <w:rsid w:val="00C058D9"/>
    <w:rsid w:val="00C1479D"/>
    <w:rsid w:val="00C16ECD"/>
    <w:rsid w:val="00C17534"/>
    <w:rsid w:val="00C24E05"/>
    <w:rsid w:val="00C36BB2"/>
    <w:rsid w:val="00C37C22"/>
    <w:rsid w:val="00C44EC7"/>
    <w:rsid w:val="00C70862"/>
    <w:rsid w:val="00C91C84"/>
    <w:rsid w:val="00C92FC0"/>
    <w:rsid w:val="00CA33F7"/>
    <w:rsid w:val="00CC066D"/>
    <w:rsid w:val="00CC16A1"/>
    <w:rsid w:val="00CD32C0"/>
    <w:rsid w:val="00CD7C63"/>
    <w:rsid w:val="00CE6C3C"/>
    <w:rsid w:val="00D01CE8"/>
    <w:rsid w:val="00D13F5C"/>
    <w:rsid w:val="00D27014"/>
    <w:rsid w:val="00D27FF8"/>
    <w:rsid w:val="00D36C3C"/>
    <w:rsid w:val="00D6254A"/>
    <w:rsid w:val="00D71481"/>
    <w:rsid w:val="00D715D6"/>
    <w:rsid w:val="00D77D18"/>
    <w:rsid w:val="00D814DB"/>
    <w:rsid w:val="00D92E04"/>
    <w:rsid w:val="00D9620E"/>
    <w:rsid w:val="00DA005A"/>
    <w:rsid w:val="00DB070C"/>
    <w:rsid w:val="00DB5722"/>
    <w:rsid w:val="00DD28BB"/>
    <w:rsid w:val="00DD5253"/>
    <w:rsid w:val="00DE678F"/>
    <w:rsid w:val="00DF1E2E"/>
    <w:rsid w:val="00DF5807"/>
    <w:rsid w:val="00DF6A54"/>
    <w:rsid w:val="00E0072F"/>
    <w:rsid w:val="00E0137F"/>
    <w:rsid w:val="00E0441B"/>
    <w:rsid w:val="00E12CC3"/>
    <w:rsid w:val="00E462A6"/>
    <w:rsid w:val="00E57F31"/>
    <w:rsid w:val="00E60B39"/>
    <w:rsid w:val="00E80480"/>
    <w:rsid w:val="00E80B04"/>
    <w:rsid w:val="00E924FF"/>
    <w:rsid w:val="00EA17AE"/>
    <w:rsid w:val="00EB2F7F"/>
    <w:rsid w:val="00EC0C57"/>
    <w:rsid w:val="00EC66F9"/>
    <w:rsid w:val="00F14029"/>
    <w:rsid w:val="00F152BA"/>
    <w:rsid w:val="00F21526"/>
    <w:rsid w:val="00F4256B"/>
    <w:rsid w:val="00F428DE"/>
    <w:rsid w:val="00F47758"/>
    <w:rsid w:val="00F649F9"/>
    <w:rsid w:val="00F72E3D"/>
    <w:rsid w:val="00F832DC"/>
    <w:rsid w:val="00F91641"/>
    <w:rsid w:val="00FA21C5"/>
    <w:rsid w:val="00FE4033"/>
    <w:rsid w:val="00FE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AE8E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semiHidden/>
    <w:qFormat/>
    <w:rsid w:val="0021173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  <w:style w:type="paragraph" w:customStyle="1" w:styleId="p1">
    <w:name w:val="p1"/>
    <w:basedOn w:val="Standard"/>
    <w:rsid w:val="00C058D9"/>
    <w:pPr>
      <w:spacing w:line="240" w:lineRule="auto"/>
    </w:pPr>
    <w:rPr>
      <w:rFonts w:ascii="Helvetica Neue" w:hAnsi="Helvetica Neue" w:cs="Times New Roman"/>
      <w:sz w:val="18"/>
      <w:szCs w:val="18"/>
      <w:lang w:eastAsia="de-DE"/>
    </w:rPr>
  </w:style>
  <w:style w:type="character" w:styleId="Link">
    <w:name w:val="Hyperlink"/>
    <w:basedOn w:val="Absatz-Standardschriftart"/>
    <w:uiPriority w:val="99"/>
    <w:unhideWhenUsed/>
    <w:rsid w:val="00CE6C3C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51704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1704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170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170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17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6" Type="http://schemas.microsoft.com/office/2016/09/relationships/commentsIds" Target="commentsId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yperlink" Target="http://www.ardex.de/service/nachhaltigkeit" TargetMode="External"/><Relationship Id="rId8" Type="http://schemas.openxmlformats.org/officeDocument/2006/relationships/hyperlink" Target="mailto:ardex@arts-others.de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4102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A&amp;O Anmerkung</cp:lastModifiedBy>
  <cp:revision>2</cp:revision>
  <cp:lastPrinted>2018-02-02T09:12:00Z</cp:lastPrinted>
  <dcterms:created xsi:type="dcterms:W3CDTF">2018-02-02T09:13:00Z</dcterms:created>
  <dcterms:modified xsi:type="dcterms:W3CDTF">2018-02-02T09:13:00Z</dcterms:modified>
</cp:coreProperties>
</file>