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0CF" w14:textId="77777777" w:rsidR="00543A0C" w:rsidRPr="00615EAA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615EAA">
        <w:t>Presseinformation</w:t>
      </w:r>
    </w:p>
    <w:p w14:paraId="51444886" w14:textId="3C3B012A" w:rsidR="0002722C" w:rsidRPr="00615EAA" w:rsidRDefault="00D06F91" w:rsidP="008E0C5E">
      <w:pPr>
        <w:pStyle w:val="Subhead"/>
      </w:pPr>
      <w:r>
        <w:t>ARDEX A 930</w:t>
      </w:r>
      <w:r w:rsidR="006C740A">
        <w:t xml:space="preserve"> Wandmörtel</w:t>
      </w:r>
    </w:p>
    <w:p w14:paraId="439F26C7" w14:textId="0622CBDB" w:rsidR="0002722C" w:rsidRPr="00615EAA" w:rsidRDefault="00D06F91" w:rsidP="00233E0A">
      <w:pPr>
        <w:pStyle w:val="Headline"/>
      </w:pPr>
      <w:r>
        <w:t>Besonders flexibel: Ardex bringt neuen Wandmörtel auf den Markt</w:t>
      </w:r>
    </w:p>
    <w:p w14:paraId="4B9F81ED" w14:textId="470A8B57" w:rsidR="0002722C" w:rsidRPr="002B3FAE" w:rsidRDefault="00233E0A" w:rsidP="00985C83">
      <w:pPr>
        <w:pStyle w:val="Datum"/>
      </w:pPr>
      <w:r w:rsidRPr="00615EAA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1-01-20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746254">
            <w:t>20. Januar 2021</w:t>
          </w:r>
        </w:sdtContent>
      </w:sdt>
      <w:r w:rsidRPr="00615EAA">
        <w:t xml:space="preserve">. </w:t>
      </w:r>
      <w:r w:rsidR="002B3FAE" w:rsidRPr="002B3FAE">
        <w:t xml:space="preserve">Ob </w:t>
      </w:r>
      <w:r w:rsidR="002B3FAE">
        <w:t>Wand</w:t>
      </w:r>
      <w:r w:rsidR="002B3FAE" w:rsidRPr="002B3FAE">
        <w:t xml:space="preserve"> oder </w:t>
      </w:r>
      <w:r w:rsidR="002B3FAE">
        <w:t>Decke</w:t>
      </w:r>
      <w:r w:rsidR="002B3FAE" w:rsidRPr="002B3FAE">
        <w:t>,</w:t>
      </w:r>
      <w:r w:rsidR="002B3FAE">
        <w:t xml:space="preserve"> </w:t>
      </w:r>
      <w:r w:rsidR="00C92170">
        <w:t>innen oder außen</w:t>
      </w:r>
      <w:r w:rsidR="006822DA">
        <w:t>,</w:t>
      </w:r>
      <w:r w:rsidR="006822DA" w:rsidRPr="006822DA">
        <w:t xml:space="preserve"> </w:t>
      </w:r>
      <w:r w:rsidR="006822DA">
        <w:t>Hand- oder Maschinenverarbeitung</w:t>
      </w:r>
      <w:r w:rsidR="002B3FAE">
        <w:t xml:space="preserve">: Mit ARDEX A 930 bringt </w:t>
      </w:r>
      <w:r w:rsidR="00615EAA">
        <w:t>der Wittener Bauchemiehersteller</w:t>
      </w:r>
      <w:r w:rsidR="002B3FAE">
        <w:t xml:space="preserve"> ein besonders flexibles Mörtelprodukt auf den Markt. </w:t>
      </w:r>
      <w:r w:rsidR="00D63CEE">
        <w:t xml:space="preserve">Es eignet sich zum Ausbessern von Wand- und Deckenflächen ebenso wie zum Verfüllen größerer Vertiefungen im Innen- und Außenbereich. </w:t>
      </w:r>
      <w:r w:rsidR="005C7FD5">
        <w:t>Der neue Wandmörtel</w:t>
      </w:r>
      <w:r w:rsidR="00615EAA">
        <w:t xml:space="preserve"> ergänzt das Sortiment rund um </w:t>
      </w:r>
      <w:r w:rsidR="005C7FD5">
        <w:t>den</w:t>
      </w:r>
      <w:r w:rsidR="00615EAA">
        <w:t xml:space="preserve"> bewährte</w:t>
      </w:r>
      <w:r w:rsidR="005C7FD5">
        <w:t>n</w:t>
      </w:r>
      <w:r w:rsidR="00615EAA">
        <w:t xml:space="preserve"> ARDEX A 950. </w:t>
      </w:r>
    </w:p>
    <w:p w14:paraId="1BFE0540" w14:textId="33A89E6C" w:rsidR="00993A0D" w:rsidRDefault="00DE4830" w:rsidP="00604EEB">
      <w:pPr>
        <w:pStyle w:val="Flietext"/>
      </w:pPr>
      <w:r w:rsidRPr="00DE4830">
        <w:rPr>
          <w:b/>
          <w:bCs/>
        </w:rPr>
        <w:t>Flexible Einsatzmöglichkeiten</w:t>
      </w:r>
      <w:r w:rsidR="003E3FE1">
        <w:rPr>
          <w:b/>
          <w:bCs/>
        </w:rPr>
        <w:br/>
      </w:r>
      <w:r>
        <w:t xml:space="preserve">Bei der Entwicklung </w:t>
      </w:r>
      <w:r w:rsidR="00A26F78">
        <w:t xml:space="preserve">von ARDEX </w:t>
      </w:r>
      <w:r>
        <w:t xml:space="preserve">A 930 </w:t>
      </w:r>
      <w:r w:rsidR="00A26F78">
        <w:t xml:space="preserve">hat das Unternehmen </w:t>
      </w:r>
      <w:r>
        <w:t>besonders viel Wert auf Flexibilität gelegt</w:t>
      </w:r>
      <w:r w:rsidR="00A26F78">
        <w:t>. Dadurch soll</w:t>
      </w:r>
      <w:r w:rsidR="008953ED">
        <w:t xml:space="preserve"> das Wandspachtelsortiment </w:t>
      </w:r>
      <w:r w:rsidR="00A26F78">
        <w:t xml:space="preserve">weiter </w:t>
      </w:r>
      <w:r w:rsidR="008953ED">
        <w:t>verstärk</w:t>
      </w:r>
      <w:r w:rsidR="00A26F78">
        <w:t>t werden</w:t>
      </w:r>
      <w:r w:rsidR="008953ED">
        <w:t xml:space="preserve">. </w:t>
      </w:r>
      <w:r w:rsidR="00EE42C0">
        <w:t>„Das neue Mörtelprodukt ist sehr spannungsarm</w:t>
      </w:r>
      <w:r w:rsidR="00993A0D">
        <w:t xml:space="preserve"> und kann in Schichten von 3 bis 30 Millimetern aufgetragen werden. Zudem hat </w:t>
      </w:r>
      <w:r w:rsidR="008953ED">
        <w:t>ARDEX</w:t>
      </w:r>
      <w:r w:rsidR="00993A0D">
        <w:t xml:space="preserve"> A 930 eine lange Verarbeitungszeit</w:t>
      </w:r>
      <w:r w:rsidR="00A26F78">
        <w:t>. So</w:t>
      </w:r>
      <w:r w:rsidR="00993A0D">
        <w:t xml:space="preserve"> </w:t>
      </w:r>
      <w:r w:rsidR="008953ED">
        <w:t>ist</w:t>
      </w:r>
      <w:r w:rsidR="00993A0D">
        <w:t xml:space="preserve"> der Wandmörtel</w:t>
      </w:r>
      <w:r w:rsidR="008953ED">
        <w:t xml:space="preserve"> nicht nur für die Hand- und Rollspachtelungen geeignet, sondern</w:t>
      </w:r>
      <w:r w:rsidR="00993A0D">
        <w:t xml:space="preserve"> auch </w:t>
      </w:r>
      <w:proofErr w:type="spellStart"/>
      <w:r w:rsidR="002260AE">
        <w:t>pumpbar</w:t>
      </w:r>
      <w:proofErr w:type="spellEnd"/>
      <w:r w:rsidR="00EE42C0">
        <w:t xml:space="preserve">“, erklärt </w:t>
      </w:r>
      <w:r w:rsidR="00993A0D">
        <w:t xml:space="preserve">Peter Metz, Produktmanager </w:t>
      </w:r>
      <w:r w:rsidR="00EE42C0">
        <w:t>bei Ardex.</w:t>
      </w:r>
      <w:r w:rsidR="00993A0D">
        <w:t xml:space="preserve"> „</w:t>
      </w:r>
      <w:r w:rsidR="00A26F78">
        <w:t xml:space="preserve">Das macht das Produkt </w:t>
      </w:r>
      <w:r w:rsidR="008953ED">
        <w:t xml:space="preserve">auch </w:t>
      </w:r>
      <w:r w:rsidR="00A26F78">
        <w:t xml:space="preserve">für </w:t>
      </w:r>
      <w:r w:rsidR="008953ED">
        <w:t>gr</w:t>
      </w:r>
      <w:r w:rsidR="00993A0D">
        <w:t>oße Fläche</w:t>
      </w:r>
      <w:r>
        <w:t>n</w:t>
      </w:r>
      <w:r w:rsidR="008953ED">
        <w:t xml:space="preserve"> </w:t>
      </w:r>
      <w:r w:rsidR="00A26F78">
        <w:t xml:space="preserve">interessant, die </w:t>
      </w:r>
      <w:r w:rsidR="00D740A4">
        <w:t>wirtschaftlich</w:t>
      </w:r>
      <w:r w:rsidR="008953ED">
        <w:t xml:space="preserve"> realisiert werden</w:t>
      </w:r>
      <w:r w:rsidR="00A26F78">
        <w:t xml:space="preserve"> können.</w:t>
      </w:r>
      <w:r w:rsidR="008953ED">
        <w:t xml:space="preserve">“ </w:t>
      </w:r>
    </w:p>
    <w:p w14:paraId="00BBC35B" w14:textId="2E1C4A31" w:rsidR="00604EEB" w:rsidRDefault="00D06F91" w:rsidP="00604EEB">
      <w:pPr>
        <w:pStyle w:val="Zwischenberschrift"/>
      </w:pPr>
      <w:r>
        <w:t>Ausbessern</w:t>
      </w:r>
      <w:r w:rsidR="003E0C03">
        <w:t>,</w:t>
      </w:r>
      <w:r>
        <w:t xml:space="preserve"> Verfüllen</w:t>
      </w:r>
      <w:r w:rsidR="003E0C03">
        <w:t>,</w:t>
      </w:r>
      <w:r w:rsidR="00DE4830">
        <w:t xml:space="preserve"> </w:t>
      </w:r>
      <w:r w:rsidR="003E0C03">
        <w:t>komplette Flächen</w:t>
      </w:r>
    </w:p>
    <w:p w14:paraId="5F31E313" w14:textId="42DEF638" w:rsidR="002B3FAE" w:rsidRDefault="00C92170" w:rsidP="002B3FAE">
      <w:pPr>
        <w:pStyle w:val="Flietext"/>
      </w:pPr>
      <w:r>
        <w:t xml:space="preserve">ARDEX A 930 kann an Wänden und Decken im Innen- und Außenbereich eingesetzt werden, um Risse, Abplatzungen oder Vertiefungen auszubessern. </w:t>
      </w:r>
      <w:r w:rsidR="008953ED">
        <w:t>Der Wandmörtel</w:t>
      </w:r>
      <w:r>
        <w:t xml:space="preserve"> eignet sich als Grundlage für Fliesen und andere Beläge. </w:t>
      </w:r>
      <w:r w:rsidR="00AE3DA5">
        <w:t>„</w:t>
      </w:r>
      <w:r w:rsidR="00EF3FFE">
        <w:t>Das Produkt bietet Verarbeitern große Flexibilität, weil es für viele Einsatzbereiche passt</w:t>
      </w:r>
      <w:r w:rsidR="00AE3DA5">
        <w:t xml:space="preserve">“, sagt </w:t>
      </w:r>
      <w:r w:rsidR="003E3FE1">
        <w:t>Peter Metz</w:t>
      </w:r>
      <w:r w:rsidR="00AE3DA5">
        <w:t>. „</w:t>
      </w:r>
      <w:r w:rsidR="008953ED">
        <w:t>Bei d</w:t>
      </w:r>
      <w:r w:rsidR="00AE3DA5">
        <w:t xml:space="preserve">er Entwicklung neuer Produkte ist </w:t>
      </w:r>
      <w:r w:rsidR="008953ED">
        <w:t xml:space="preserve">es </w:t>
      </w:r>
      <w:r w:rsidR="00AE3DA5">
        <w:t>uns immer wichtig, dass sie auch tatsächlich in den Alltag auf Baustellen passe</w:t>
      </w:r>
      <w:r w:rsidR="008953ED">
        <w:t xml:space="preserve">n. Aus den Erfahrungen mit </w:t>
      </w:r>
      <w:r w:rsidR="00A26F78">
        <w:t xml:space="preserve">ARDEX </w:t>
      </w:r>
      <w:r w:rsidR="008953ED">
        <w:t xml:space="preserve">A 950 haben wir ARDEX A </w:t>
      </w:r>
      <w:r w:rsidR="009B1EF5">
        <w:t xml:space="preserve">930 </w:t>
      </w:r>
      <w:r w:rsidR="00A26F78">
        <w:t xml:space="preserve">für diese speziellen Anforderungen </w:t>
      </w:r>
      <w:r w:rsidR="008953ED">
        <w:t>entwickelt</w:t>
      </w:r>
      <w:r w:rsidR="00AE3DA5">
        <w:t>.“</w:t>
      </w:r>
    </w:p>
    <w:p w14:paraId="4E92B135" w14:textId="19FB9367" w:rsidR="00D174B2" w:rsidRDefault="00D174B2" w:rsidP="00D174B2">
      <w:pPr>
        <w:pStyle w:val="Zwischenberschrift"/>
      </w:pPr>
      <w:r>
        <w:t>ARDEX A 930 Wandmörtel im Überblick</w:t>
      </w:r>
    </w:p>
    <w:p w14:paraId="70ACEA84" w14:textId="19611448" w:rsidR="00C92170" w:rsidRDefault="00D174B2" w:rsidP="00D174B2">
      <w:pPr>
        <w:pStyle w:val="Flietext"/>
        <w:numPr>
          <w:ilvl w:val="0"/>
          <w:numId w:val="3"/>
        </w:numPr>
        <w:spacing w:after="0"/>
        <w:ind w:left="714" w:hanging="357"/>
      </w:pPr>
      <w:r>
        <w:t xml:space="preserve">ARDEX A 930 ist ein </w:t>
      </w:r>
      <w:r w:rsidR="003E3FE1">
        <w:t>Mörtel</w:t>
      </w:r>
      <w:r w:rsidRPr="00D174B2">
        <w:t xml:space="preserve"> für den Wand- und Deckenbereich</w:t>
      </w:r>
      <w:r>
        <w:t>. Er kann innen und außen eingesetzt werden – bis zu 30 mm Schichtdicke.</w:t>
      </w:r>
    </w:p>
    <w:p w14:paraId="60361ABD" w14:textId="7AF25DB4" w:rsidR="00D174B2" w:rsidRDefault="00D174B2" w:rsidP="00D174B2">
      <w:pPr>
        <w:pStyle w:val="Flietext"/>
        <w:numPr>
          <w:ilvl w:val="0"/>
          <w:numId w:val="3"/>
        </w:numPr>
        <w:spacing w:after="0"/>
        <w:ind w:left="714" w:hanging="357"/>
      </w:pPr>
      <w:r>
        <w:t xml:space="preserve">Er eignet sich für die Hand- und Rollapplikation und ist maschinengängig. </w:t>
      </w:r>
    </w:p>
    <w:p w14:paraId="25934E04" w14:textId="2C2FCEEC" w:rsidR="00D174B2" w:rsidRDefault="00D174B2" w:rsidP="00D174B2">
      <w:pPr>
        <w:pStyle w:val="Flietext"/>
        <w:numPr>
          <w:ilvl w:val="0"/>
          <w:numId w:val="3"/>
        </w:numPr>
        <w:spacing w:after="0"/>
        <w:ind w:left="714" w:hanging="357"/>
      </w:pPr>
      <w:r>
        <w:t xml:space="preserve">ARDEX A 930 kann bis zu 60 Minuten verarbeitet werden und ist filz- und </w:t>
      </w:r>
      <w:proofErr w:type="spellStart"/>
      <w:r>
        <w:t>glättbar</w:t>
      </w:r>
      <w:proofErr w:type="spellEnd"/>
      <w:r>
        <w:t>.</w:t>
      </w:r>
    </w:p>
    <w:p w14:paraId="72E26AD3" w14:textId="3C936CFC" w:rsidR="00D174B2" w:rsidRDefault="00D174B2" w:rsidP="00D174B2">
      <w:pPr>
        <w:pStyle w:val="Flietext"/>
        <w:numPr>
          <w:ilvl w:val="0"/>
          <w:numId w:val="3"/>
        </w:numPr>
        <w:spacing w:after="0"/>
        <w:ind w:left="714" w:hanging="357"/>
      </w:pPr>
      <w:r>
        <w:t>Nach drei bis vier Stunden ist der Wandmörtel für Fliesen belegbar</w:t>
      </w:r>
      <w:r w:rsidR="003E3FE1">
        <w:t>.</w:t>
      </w:r>
    </w:p>
    <w:p w14:paraId="384E9F0C" w14:textId="77777777" w:rsidR="00D06FCD" w:rsidRDefault="00D06FCD" w:rsidP="0086468C">
      <w:pPr>
        <w:pStyle w:val="Zwischenberschrift"/>
        <w:spacing w:before="500"/>
      </w:pPr>
    </w:p>
    <w:p w14:paraId="405E27BE" w14:textId="649EB9E6" w:rsidR="00604EEB" w:rsidRDefault="00604EEB" w:rsidP="0086468C">
      <w:pPr>
        <w:pStyle w:val="Zwischenberschrift"/>
        <w:spacing w:before="500"/>
      </w:pPr>
      <w:r>
        <w:lastRenderedPageBreak/>
        <w:t>Übe</w:t>
      </w:r>
      <w:r w:rsidR="0086468C">
        <w:t>r Ardex</w:t>
      </w:r>
    </w:p>
    <w:p w14:paraId="5DEAF3C3" w14:textId="3FA30F3B"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 w:rsidR="005F7ABE">
        <w:rPr>
          <w:b w:val="0"/>
          <w:sz w:val="20"/>
          <w:szCs w:val="20"/>
        </w:rPr>
        <w:t xml:space="preserve">über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 w:rsidR="00805FB0"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 w:rsidR="005D16F0">
        <w:rPr>
          <w:b w:val="0"/>
          <w:sz w:val="20"/>
          <w:szCs w:val="20"/>
        </w:rPr>
        <w:t>8</w:t>
      </w:r>
      <w:r w:rsidR="005F7ABE">
        <w:rPr>
          <w:b w:val="0"/>
          <w:sz w:val="20"/>
          <w:szCs w:val="20"/>
        </w:rPr>
        <w:t>2</w:t>
      </w:r>
      <w:r w:rsidR="005D16F0">
        <w:rPr>
          <w:b w:val="0"/>
          <w:sz w:val="20"/>
          <w:szCs w:val="20"/>
        </w:rPr>
        <w:t>0</w:t>
      </w:r>
      <w:r w:rsidRPr="003F2BE0">
        <w:rPr>
          <w:b w:val="0"/>
          <w:sz w:val="20"/>
          <w:szCs w:val="20"/>
        </w:rPr>
        <w:t xml:space="preserve"> Millionen Euro.</w:t>
      </w:r>
    </w:p>
    <w:p w14:paraId="37C1BC78" w14:textId="77777777" w:rsidR="005F06B4" w:rsidRDefault="005F06B4" w:rsidP="00604EEB">
      <w:pPr>
        <w:pStyle w:val="Presseanfragenbittean"/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2560046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proofErr w:type="spellStart"/>
      <w:r w:rsidR="003E106F">
        <w:t>Settino</w:t>
      </w:r>
      <w:proofErr w:type="spellEnd"/>
      <w:r w:rsidRPr="004C295E">
        <w:t>, Friedrich-Ebert-Straße 45, 58453 Witten</w:t>
      </w:r>
    </w:p>
    <w:p w14:paraId="6EF9BD1E" w14:textId="45199808" w:rsidR="00993129" w:rsidRPr="006C704D" w:rsidRDefault="00993129" w:rsidP="00993129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p w14:paraId="5EDF5184" w14:textId="3653ABD8" w:rsidR="0002722C" w:rsidRPr="00993A0D" w:rsidRDefault="0002722C" w:rsidP="00993129">
      <w:pPr>
        <w:pStyle w:val="Presseanfragenbittean"/>
        <w:rPr>
          <w:vertAlign w:val="superscript"/>
        </w:rPr>
      </w:pPr>
    </w:p>
    <w:sectPr w:rsidR="0002722C" w:rsidRPr="00993A0D" w:rsidSect="004B2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01648" w14:textId="77777777" w:rsidR="00EF56E9" w:rsidRDefault="00EF56E9" w:rsidP="000B3809">
      <w:pPr>
        <w:spacing w:line="240" w:lineRule="auto"/>
      </w:pPr>
      <w:r>
        <w:separator/>
      </w:r>
    </w:p>
  </w:endnote>
  <w:endnote w:type="continuationSeparator" w:id="0">
    <w:p w14:paraId="4EEFBC71" w14:textId="77777777" w:rsidR="00EF56E9" w:rsidRDefault="00EF56E9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F653" w14:textId="77777777" w:rsidR="00F47758" w:rsidRDefault="00746254" w:rsidP="00F47758">
    <w:pPr>
      <w:pStyle w:val="Fuzeile"/>
    </w:pPr>
    <w:r>
      <w:rPr>
        <w:noProof/>
      </w:rPr>
    </w:r>
    <w:r w:rsidR="00746254"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D1BC8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 xml:space="preserve">Geschäftsführer: Vors. Mark </w:t>
    </w:r>
    <w:proofErr w:type="spellStart"/>
    <w:r w:rsidRPr="00C864CE">
      <w:rPr>
        <w:sz w:val="15"/>
        <w:szCs w:val="15"/>
      </w:rPr>
      <w:t>Eslamlooy</w:t>
    </w:r>
    <w:proofErr w:type="spellEnd"/>
    <w:r w:rsidRPr="00C864CE">
      <w:rPr>
        <w:sz w:val="15"/>
        <w:szCs w:val="15"/>
      </w:rPr>
      <w:t xml:space="preserve">, Dr. Ulrich </w:t>
    </w:r>
    <w:proofErr w:type="spellStart"/>
    <w:r w:rsidRPr="00C864CE">
      <w:rPr>
        <w:sz w:val="15"/>
        <w:szCs w:val="15"/>
      </w:rPr>
      <w:t>Dahlhoff</w:t>
    </w:r>
    <w:proofErr w:type="spellEnd"/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D462F" w14:textId="77777777" w:rsidR="00EF56E9" w:rsidRDefault="00EF56E9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2D5693C6" w14:textId="77777777" w:rsidR="00EF56E9" w:rsidRDefault="00EF56E9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B735" w14:textId="77777777" w:rsidR="00C864CE" w:rsidRDefault="00C86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54E19"/>
    <w:multiLevelType w:val="hybridMultilevel"/>
    <w:tmpl w:val="A052F454"/>
    <w:lvl w:ilvl="0" w:tplc="D2A2382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03D9A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4D28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ECA8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12437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4C4E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E809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00584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0A98C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6463"/>
    <w:multiLevelType w:val="hybridMultilevel"/>
    <w:tmpl w:val="E9840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077D4"/>
    <w:multiLevelType w:val="hybridMultilevel"/>
    <w:tmpl w:val="BE22D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2722C"/>
    <w:rsid w:val="00030300"/>
    <w:rsid w:val="000564EA"/>
    <w:rsid w:val="00066700"/>
    <w:rsid w:val="000B3809"/>
    <w:rsid w:val="001957F7"/>
    <w:rsid w:val="001A756D"/>
    <w:rsid w:val="00202931"/>
    <w:rsid w:val="00211730"/>
    <w:rsid w:val="002260AE"/>
    <w:rsid w:val="00233E0A"/>
    <w:rsid w:val="002530B8"/>
    <w:rsid w:val="002B3FAE"/>
    <w:rsid w:val="00323F44"/>
    <w:rsid w:val="003E0C03"/>
    <w:rsid w:val="003E106F"/>
    <w:rsid w:val="003E3FE1"/>
    <w:rsid w:val="00403F6E"/>
    <w:rsid w:val="0042545B"/>
    <w:rsid w:val="00432A35"/>
    <w:rsid w:val="00483069"/>
    <w:rsid w:val="004B2BC0"/>
    <w:rsid w:val="004E5493"/>
    <w:rsid w:val="00543A0C"/>
    <w:rsid w:val="00585882"/>
    <w:rsid w:val="005C7FD5"/>
    <w:rsid w:val="005D16F0"/>
    <w:rsid w:val="005F06B4"/>
    <w:rsid w:val="005F7ABE"/>
    <w:rsid w:val="00604EEB"/>
    <w:rsid w:val="00615EAA"/>
    <w:rsid w:val="006822DA"/>
    <w:rsid w:val="006C740A"/>
    <w:rsid w:val="0072216D"/>
    <w:rsid w:val="00746254"/>
    <w:rsid w:val="00753334"/>
    <w:rsid w:val="00792594"/>
    <w:rsid w:val="007D46DE"/>
    <w:rsid w:val="00805FB0"/>
    <w:rsid w:val="00851227"/>
    <w:rsid w:val="00853308"/>
    <w:rsid w:val="008634CF"/>
    <w:rsid w:val="0086468C"/>
    <w:rsid w:val="008953ED"/>
    <w:rsid w:val="008A34B7"/>
    <w:rsid w:val="008E0C5E"/>
    <w:rsid w:val="0090171C"/>
    <w:rsid w:val="00932A85"/>
    <w:rsid w:val="00937A59"/>
    <w:rsid w:val="00985C83"/>
    <w:rsid w:val="00993129"/>
    <w:rsid w:val="00993A0D"/>
    <w:rsid w:val="009B1EF5"/>
    <w:rsid w:val="009D252F"/>
    <w:rsid w:val="00A124D4"/>
    <w:rsid w:val="00A26F78"/>
    <w:rsid w:val="00A655A3"/>
    <w:rsid w:val="00AE185D"/>
    <w:rsid w:val="00AE3DA5"/>
    <w:rsid w:val="00B211BE"/>
    <w:rsid w:val="00BA5A56"/>
    <w:rsid w:val="00C37C22"/>
    <w:rsid w:val="00C864CE"/>
    <w:rsid w:val="00C92170"/>
    <w:rsid w:val="00CF59C5"/>
    <w:rsid w:val="00D06F91"/>
    <w:rsid w:val="00D06FCD"/>
    <w:rsid w:val="00D174B2"/>
    <w:rsid w:val="00D6254A"/>
    <w:rsid w:val="00D63CEE"/>
    <w:rsid w:val="00D740A4"/>
    <w:rsid w:val="00DD5253"/>
    <w:rsid w:val="00DE4830"/>
    <w:rsid w:val="00DE678F"/>
    <w:rsid w:val="00DF1E2E"/>
    <w:rsid w:val="00DF5807"/>
    <w:rsid w:val="00EE42C0"/>
    <w:rsid w:val="00EF3FFE"/>
    <w:rsid w:val="00EF56E9"/>
    <w:rsid w:val="00F22D33"/>
    <w:rsid w:val="00F47758"/>
    <w:rsid w:val="00F879A7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42683E"/>
    <w:rsid w:val="00490054"/>
    <w:rsid w:val="0057050E"/>
    <w:rsid w:val="00595840"/>
    <w:rsid w:val="009F6852"/>
    <w:rsid w:val="00B7174D"/>
    <w:rsid w:val="00BD4743"/>
    <w:rsid w:val="00C9734F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4</cp:revision>
  <cp:lastPrinted>2017-05-24T09:08:00Z</cp:lastPrinted>
  <dcterms:created xsi:type="dcterms:W3CDTF">2021-01-07T13:29:00Z</dcterms:created>
  <dcterms:modified xsi:type="dcterms:W3CDTF">2021-01-15T10:16:00Z</dcterms:modified>
</cp:coreProperties>
</file>