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B86BD" w14:textId="77777777" w:rsidR="00991DBA" w:rsidRPr="00991DBA" w:rsidRDefault="00C87055" w:rsidP="001C1EDE">
      <w:pPr>
        <w:pStyle w:val="Titel"/>
        <w:outlineLvl w:val="0"/>
      </w:pPr>
      <w:r>
        <w:rPr>
          <w:rFonts w:cs="Arial"/>
          <w:noProof/>
          <w:szCs w:val="28"/>
          <w:lang w:eastAsia="de-DE"/>
        </w:rPr>
        <w:drawing>
          <wp:anchor distT="0" distB="0" distL="114300" distR="114300" simplePos="0" relativeHeight="251660288" behindDoc="1" locked="0" layoutInCell="1" allowOverlap="1" wp14:anchorId="4C32C973" wp14:editId="53671465">
            <wp:simplePos x="0" y="0"/>
            <wp:positionH relativeFrom="column">
              <wp:posOffset>3360420</wp:posOffset>
            </wp:positionH>
            <wp:positionV relativeFrom="paragraph">
              <wp:posOffset>-224155</wp:posOffset>
            </wp:positionV>
            <wp:extent cx="1130935" cy="406400"/>
            <wp:effectExtent l="19050" t="0" r="0" b="0"/>
            <wp:wrapTight wrapText="bothSides">
              <wp:wrapPolygon edited="0">
                <wp:start x="-364" y="0"/>
                <wp:lineTo x="-364" y="20250"/>
                <wp:lineTo x="21467" y="20250"/>
                <wp:lineTo x="21467" y="0"/>
                <wp:lineTo x="-364" y="0"/>
              </wp:wrapPolygon>
            </wp:wrapTight>
            <wp:docPr id="2" name="Bild 2" descr="Bildergebnis für knopp chemis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knopp chemische logo"/>
                    <pic:cNvPicPr>
                      <a:picLocks noChangeAspect="1" noChangeArrowheads="1"/>
                    </pic:cNvPicPr>
                  </pic:nvPicPr>
                  <pic:blipFill>
                    <a:blip r:embed="rId9"/>
                    <a:srcRect/>
                    <a:stretch>
                      <a:fillRect/>
                    </a:stretch>
                  </pic:blipFill>
                  <pic:spPr bwMode="auto">
                    <a:xfrm>
                      <a:off x="0" y="0"/>
                      <a:ext cx="1130935" cy="406400"/>
                    </a:xfrm>
                    <a:prstGeom prst="rect">
                      <a:avLst/>
                    </a:prstGeom>
                    <a:noFill/>
                    <a:ln w="9525">
                      <a:noFill/>
                      <a:miter lim="800000"/>
                      <a:headEnd/>
                      <a:tailEnd/>
                    </a:ln>
                  </pic:spPr>
                </pic:pic>
              </a:graphicData>
            </a:graphic>
          </wp:anchor>
        </w:drawing>
      </w:r>
      <w:r w:rsidR="0002722C" w:rsidRPr="009478C3">
        <w:rPr>
          <w:rFonts w:cs="Arial"/>
          <w:noProof/>
          <w:szCs w:val="28"/>
          <w:lang w:eastAsia="de-DE"/>
        </w:rPr>
        <w:drawing>
          <wp:anchor distT="0" distB="0" distL="114300" distR="114300" simplePos="0" relativeHeight="251659264" behindDoc="0" locked="1" layoutInCell="1" allowOverlap="0" wp14:anchorId="34865BCE" wp14:editId="217CC401">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http://schemas.microsoft.com/office/word/2018/wordml" xmlns:w16cex="http://schemas.microsoft.com/office/word/2018/wordml/cex"/>
                      </a:ext>
                    </a:extLst>
                  </pic:spPr>
                </pic:pic>
              </a:graphicData>
            </a:graphic>
          </wp:anchor>
        </w:drawing>
      </w:r>
      <w:r w:rsidR="008E0C5E">
        <w:t>Presseinformation</w:t>
      </w:r>
    </w:p>
    <w:p w14:paraId="05CCEE22" w14:textId="4A8FA995" w:rsidR="00FF6F36" w:rsidRPr="00623F10" w:rsidRDefault="0001149A" w:rsidP="002C164A">
      <w:pPr>
        <w:pStyle w:val="Subhead"/>
      </w:pPr>
      <w:r>
        <w:t xml:space="preserve">Neue Geschäftsführung </w:t>
      </w:r>
    </w:p>
    <w:p w14:paraId="21D8504A" w14:textId="77777777" w:rsidR="00FF6F36" w:rsidRPr="00623F10" w:rsidRDefault="00FF6F36" w:rsidP="002C164A">
      <w:pPr>
        <w:pStyle w:val="Headline"/>
      </w:pPr>
      <w:r w:rsidRPr="00623F10">
        <w:t>Knopp</w:t>
      </w:r>
      <w:r w:rsidR="00745B08" w:rsidRPr="00623F10">
        <w:t>-</w:t>
      </w:r>
      <w:r w:rsidRPr="00623F10">
        <w:t>Unternehmensgruppe: Geordnete Nachfolge gemeinsam umgesetzt</w:t>
      </w:r>
    </w:p>
    <w:p w14:paraId="028CFABB" w14:textId="2F371BAF" w:rsidR="00FF6F36" w:rsidRPr="00623F10" w:rsidRDefault="00FF6F36" w:rsidP="002C164A">
      <w:pPr>
        <w:pStyle w:val="Datum"/>
      </w:pPr>
      <w:r w:rsidRPr="00623F10">
        <w:t xml:space="preserve">Dettelbach/Witten, </w:t>
      </w:r>
      <w:r w:rsidR="0001149A">
        <w:t>10</w:t>
      </w:r>
      <w:r w:rsidR="00623F10">
        <w:t>.</w:t>
      </w:r>
      <w:r w:rsidRPr="00623F10">
        <w:t xml:space="preserve"> Juli 2020: Der Wittener Bauchemiespezialist Ardex übernimmt die verbleibenden Geschäftsanteile der Familie Knopp im Rahmen einer geordneten Nachfolgelösung. Die Knopp-Unternehmensgruppe ist einer der führenden Anbieter von Estrich- und Betonzusatzmitteln.</w:t>
      </w:r>
    </w:p>
    <w:p w14:paraId="757B9539" w14:textId="77777777" w:rsidR="00FF6F36" w:rsidRPr="00FF6F36" w:rsidRDefault="00FF6F36" w:rsidP="002C164A">
      <w:pPr>
        <w:pStyle w:val="Flietext"/>
      </w:pPr>
      <w:r w:rsidRPr="00FF6F36">
        <w:t xml:space="preserve">Im September 2017 hatte sich Ardex bereits mehrheitlich an der Knopp-Gruppe aus dem fränkischen Dettelbach beteiligt, um die Systemkompetenz </w:t>
      </w:r>
      <w:r w:rsidR="009633F7">
        <w:t xml:space="preserve">der Ardex-Gruppe </w:t>
      </w:r>
      <w:r w:rsidRPr="00FF6F36">
        <w:t xml:space="preserve">im Bodenbereich weiter auszubauen. „Mit den bisher erzielten gemeinsamen Erfolgen war dies für beide Seiten auch rückblickend ein strategisch sinnvoller Schritt, in dem wir uns heute bestätigt sehen“, erklärt Mark Eslamlooy, CEO der Ardex-Gruppe. </w:t>
      </w:r>
    </w:p>
    <w:p w14:paraId="21189BE1" w14:textId="04699CDD" w:rsidR="00FF6F36" w:rsidRPr="00FF6F36" w:rsidRDefault="00FF6F36" w:rsidP="002C164A">
      <w:pPr>
        <w:pStyle w:val="Flietext"/>
      </w:pPr>
      <w:r w:rsidRPr="00FF6F36">
        <w:t xml:space="preserve">Nach </w:t>
      </w:r>
      <w:r w:rsidR="002C7E51">
        <w:t>fast</w:t>
      </w:r>
      <w:r w:rsidR="002C7E51" w:rsidRPr="00FF6F36">
        <w:t xml:space="preserve"> </w:t>
      </w:r>
      <w:r w:rsidRPr="00FF6F36">
        <w:t xml:space="preserve">drei erfolgreichen gemeinsamen Jahren haben sich die Geschäftsführenden Gesellschafter Ellen und Harald Knopp in enger Abstimmung mit Ardex dazu entschlossen, ihre Anteile vollständig an Ardex </w:t>
      </w:r>
      <w:r w:rsidR="00B74A72">
        <w:t>zu verkaufen</w:t>
      </w:r>
      <w:r w:rsidRPr="00FF6F36">
        <w:t xml:space="preserve"> und ihre Nachfolge in der Geschäftsführung in diesem Zusammenhang planmäßig zu übergeben. „Für uns war es von Anfang an das Ziel, unser Familienunternehmen nach einer Übergangszeit in gute Hände zu geben. Auch wenn es uns als Familienunternehmer und Namensgeber der Knopp Gruppe natürlich emotional sehr schwerfällt, uns aus dem Geschäft zurückzuziehen, haben wir diesen Schritt und den Zeitpunkt mit Bedacht gewählt. Durch die partnerschaftliche und vertrauensvolle Zusammenarbeit mit Ardex sind wir sehr zuversichtlich, dass diese Lösung für die Knopp</w:t>
      </w:r>
      <w:r w:rsidR="0001149A">
        <w:t>-</w:t>
      </w:r>
      <w:r w:rsidRPr="00FF6F36">
        <w:t xml:space="preserve">Gruppe am Standort Dettelbach und </w:t>
      </w:r>
      <w:r w:rsidR="002C7E51">
        <w:t>i</w:t>
      </w:r>
      <w:r w:rsidRPr="00FF6F36">
        <w:t>hren Mitarbeiterinnen und Mitarbeitern eine sehr gute Perspektive bietet. Dies war uns immer sehr wichtig</w:t>
      </w:r>
      <w:r w:rsidR="002C7E51">
        <w:t>,</w:t>
      </w:r>
      <w:r w:rsidRPr="00FF6F36">
        <w:t xml:space="preserve"> und selbstverständlich werden wir dem Unternehmen auch weiterhin verbunden bleiben“, erläutern Ellen und Harald Knopp</w:t>
      </w:r>
      <w:r w:rsidR="002C7E51">
        <w:t xml:space="preserve"> diesen Schritt</w:t>
      </w:r>
      <w:r w:rsidRPr="00FF6F36">
        <w:t xml:space="preserve">. </w:t>
      </w:r>
    </w:p>
    <w:p w14:paraId="4820CDFF" w14:textId="77777777" w:rsidR="00FF6F36" w:rsidRPr="00FF6F36" w:rsidRDefault="00FF6F36" w:rsidP="002C164A">
      <w:pPr>
        <w:pStyle w:val="Zwischenberschrift"/>
      </w:pPr>
      <w:r>
        <w:t xml:space="preserve">Neues Management Team </w:t>
      </w:r>
    </w:p>
    <w:p w14:paraId="2D8B7F83" w14:textId="702DC38A" w:rsidR="0027469C" w:rsidRDefault="006E4658" w:rsidP="002C164A">
      <w:pPr>
        <w:pStyle w:val="Flietext"/>
      </w:pPr>
      <w:r>
        <w:t>Als neuer Geschäftsführer der Knopp</w:t>
      </w:r>
      <w:r w:rsidR="00FE119C">
        <w:t>-</w:t>
      </w:r>
      <w:r>
        <w:t>Gruppe wurde mit Wirkung zum</w:t>
      </w:r>
      <w:r w:rsidR="00FF6F36">
        <w:t xml:space="preserve"> 1. Juli 2020</w:t>
      </w:r>
      <w:r w:rsidR="0058461E">
        <w:t xml:space="preserve"> </w:t>
      </w:r>
      <w:r w:rsidR="00FF6F36">
        <w:t xml:space="preserve">Dr. Jan Kalkühler </w:t>
      </w:r>
      <w:r w:rsidR="004A6910">
        <w:t>ernannt</w:t>
      </w:r>
      <w:r w:rsidR="00FF6F36">
        <w:t xml:space="preserve">. Der promovierte Bauingenieur </w:t>
      </w:r>
      <w:r w:rsidR="000B02E1">
        <w:t xml:space="preserve">wechselt damit vom Ardex-Hauptsitz in Witten nach Dettelbach. Er </w:t>
      </w:r>
      <w:r w:rsidR="00FF6F36">
        <w:t>verfügt über mehr als 20 Jahre Berufserfahrung in der Bau- und Bauchemiebranche. Nach nationalen und internationalen Stationen</w:t>
      </w:r>
      <w:r w:rsidR="0027469C">
        <w:t>,</w:t>
      </w:r>
      <w:r w:rsidR="00FF6F36">
        <w:t xml:space="preserve"> unter anderem bei Hochtief, war </w:t>
      </w:r>
      <w:proofErr w:type="spellStart"/>
      <w:r w:rsidR="00FF6F36">
        <w:t>Kalkühler</w:t>
      </w:r>
      <w:proofErr w:type="spellEnd"/>
      <w:r w:rsidR="00FF6F36">
        <w:t xml:space="preserve"> in den vergangenen </w:t>
      </w:r>
      <w:r w:rsidR="000B02E1">
        <w:t xml:space="preserve">fünf </w:t>
      </w:r>
      <w:r w:rsidR="00FF6F36">
        <w:t>Jahren für die Ardex-Gruppe tätig, zuletzt als Leiter des Key Account Managements.</w:t>
      </w:r>
    </w:p>
    <w:p w14:paraId="5BA79031" w14:textId="26B38377" w:rsidR="00FF6F36" w:rsidRDefault="0027469C" w:rsidP="002C164A">
      <w:pPr>
        <w:pStyle w:val="Flietext"/>
      </w:pPr>
      <w:r>
        <w:lastRenderedPageBreak/>
        <w:t>Zusätzlich</w:t>
      </w:r>
      <w:r w:rsidR="00FF6F36">
        <w:t xml:space="preserve"> wurden die langjährigen Knopp-Führungskräfte Thomas Wei</w:t>
      </w:r>
      <w:r w:rsidR="000B3E46">
        <w:t>ß</w:t>
      </w:r>
      <w:r w:rsidR="00FF6F36">
        <w:t>enberg, Dr. Hannes Raue und Wolfgang Schnabel zu Prokuristen bestellt. „Wir freuen uns sehr, dass wir das Knopp Management Team aus den eigenen Reihen innerhalb der Ardex- und Knopp-Gruppe zusammenstellen konnten. Dies ist aus unserer Sicht ein positives Signal an die Belegschaft und eine sehr gute Ausgangslage für die erfolgreiche Unternehmensfortführung“</w:t>
      </w:r>
      <w:r w:rsidR="00EC3052">
        <w:t>,</w:t>
      </w:r>
      <w:r w:rsidR="00FF6F36">
        <w:t xml:space="preserve"> erläutern Mark Eslamlooy und Harald Knopp gemeinsam. </w:t>
      </w:r>
    </w:p>
    <w:p w14:paraId="46538C34" w14:textId="77777777" w:rsidR="00FF6F36" w:rsidRDefault="00FF6F36" w:rsidP="002C164A">
      <w:pPr>
        <w:pStyle w:val="Zwischenberschrift"/>
      </w:pPr>
      <w:r>
        <w:t xml:space="preserve">Unternehmen weiterhin eigenständig </w:t>
      </w:r>
    </w:p>
    <w:p w14:paraId="0E369005" w14:textId="77777777" w:rsidR="00FF6F36" w:rsidRDefault="00FF6F36" w:rsidP="002C164A">
      <w:pPr>
        <w:pStyle w:val="Flietext"/>
      </w:pPr>
      <w:r>
        <w:t xml:space="preserve">Auch nach der vollständigen Übernahme aller Anteile bleibt die Knopp-Gruppe als eigenständiges Unternehmen innerhalb der Ardex-Gruppe erhalten. Die Position als Spezialist für Beton- und Estrichzusatzmittel soll zudem weiter ausgebaut werden. </w:t>
      </w:r>
      <w:r w:rsidR="00EC3052">
        <w:t xml:space="preserve">Ein </w:t>
      </w:r>
      <w:r>
        <w:t xml:space="preserve">Schwerpunkt der gemeinsamen Aktivitäten </w:t>
      </w:r>
      <w:r w:rsidR="00EC3052">
        <w:t xml:space="preserve">von Knopp und Ardex </w:t>
      </w:r>
      <w:r w:rsidR="00745B08">
        <w:t xml:space="preserve">wird </w:t>
      </w:r>
      <w:r w:rsidR="00EC3052">
        <w:t xml:space="preserve">die </w:t>
      </w:r>
      <w:r>
        <w:t>Systemkompetenz</w:t>
      </w:r>
      <w:r w:rsidR="00EC3052">
        <w:t xml:space="preserve"> sein</w:t>
      </w:r>
      <w:r>
        <w:t xml:space="preserve">. „Wir sehen noch erhebliche marktseitige Synergiepotentiale zwischen </w:t>
      </w:r>
      <w:r w:rsidR="0076665F">
        <w:t>beiden Unternehmen</w:t>
      </w:r>
      <w:r>
        <w:t>, die wir mit dem neuen Management Team in den kommenden Jahren realisieren wollen</w:t>
      </w:r>
      <w:r w:rsidR="0026240B">
        <w:t>.</w:t>
      </w:r>
      <w:r>
        <w:t xml:space="preserve"> </w:t>
      </w:r>
      <w:r w:rsidR="0026240B">
        <w:t xml:space="preserve">So können wir </w:t>
      </w:r>
      <w:r>
        <w:t>unseren Kunden weltweit die beste</w:t>
      </w:r>
      <w:r w:rsidR="0026240B">
        <w:t>n</w:t>
      </w:r>
      <w:r>
        <w:t xml:space="preserve"> Lösung</w:t>
      </w:r>
      <w:r w:rsidR="0026240B">
        <w:t>en</w:t>
      </w:r>
      <w:r>
        <w:t xml:space="preserve"> anbieten“, erklärt </w:t>
      </w:r>
      <w:r w:rsidR="0026240B">
        <w:t xml:space="preserve">der neue Knopp-Geschäftsführer </w:t>
      </w:r>
      <w:r>
        <w:t xml:space="preserve">Dr. Jan Kalkühler. </w:t>
      </w:r>
    </w:p>
    <w:p w14:paraId="5E3FBD39" w14:textId="77777777" w:rsidR="002C164A" w:rsidRDefault="002C164A" w:rsidP="002C164A">
      <w:pPr>
        <w:pStyle w:val="Zwischenberschrift"/>
        <w:spacing w:before="500"/>
      </w:pPr>
      <w:r>
        <w:t>Über Ardex</w:t>
      </w:r>
    </w:p>
    <w:p w14:paraId="4E4B1065" w14:textId="77777777" w:rsidR="002C164A" w:rsidRDefault="002C164A" w:rsidP="002C164A">
      <w:pPr>
        <w:pStyle w:val="Presseanfragenbittean"/>
        <w:outlineLvl w:val="0"/>
        <w:rPr>
          <w:b w:val="0"/>
          <w:sz w:val="20"/>
          <w:szCs w:val="20"/>
        </w:rPr>
      </w:pPr>
      <w:r w:rsidRPr="003F2BE0">
        <w:rPr>
          <w:b w:val="0"/>
          <w:sz w:val="20"/>
          <w:szCs w:val="20"/>
        </w:rPr>
        <w:t xml:space="preserve">Die </w:t>
      </w:r>
      <w:r>
        <w:rPr>
          <w:b w:val="0"/>
          <w:sz w:val="20"/>
          <w:szCs w:val="20"/>
        </w:rPr>
        <w:t>Ardex</w:t>
      </w:r>
      <w:r w:rsidRPr="003F2BE0">
        <w:rPr>
          <w:b w:val="0"/>
          <w:sz w:val="20"/>
          <w:szCs w:val="20"/>
        </w:rPr>
        <w:t xml:space="preserve"> GmbH ist einer der Weltmarktführer bei hochwertigen bauchemischen Spezialbaustoffen. Als Gesellschaft in Familienbesitz verfolgt das Unternehmen seit </w:t>
      </w:r>
      <w:r>
        <w:rPr>
          <w:b w:val="0"/>
          <w:sz w:val="20"/>
          <w:szCs w:val="20"/>
        </w:rPr>
        <w:t>über 70</w:t>
      </w:r>
      <w:r w:rsidRPr="003F2BE0">
        <w:rPr>
          <w:b w:val="0"/>
          <w:sz w:val="20"/>
          <w:szCs w:val="20"/>
        </w:rPr>
        <w:t xml:space="preserve"> Jahren einen nachhaltigen Wachstumskurs. Die </w:t>
      </w:r>
      <w:r>
        <w:rPr>
          <w:b w:val="0"/>
          <w:sz w:val="20"/>
          <w:szCs w:val="20"/>
        </w:rPr>
        <w:t>Ardex</w:t>
      </w:r>
      <w:r w:rsidRPr="003F2BE0">
        <w:rPr>
          <w:b w:val="0"/>
          <w:sz w:val="20"/>
          <w:szCs w:val="20"/>
        </w:rPr>
        <w:t>-Gruppe beschäftigt heute über 3.</w:t>
      </w:r>
      <w:r>
        <w:rPr>
          <w:b w:val="0"/>
          <w:sz w:val="20"/>
          <w:szCs w:val="20"/>
        </w:rPr>
        <w:t>3</w:t>
      </w:r>
      <w:r w:rsidRPr="003F2BE0">
        <w:rPr>
          <w:b w:val="0"/>
          <w:sz w:val="20"/>
          <w:szCs w:val="20"/>
        </w:rPr>
        <w:t>00 Mitarbeiter und ist in mehr als 100 Ländern auf allen Kontinenten präsent, im Kernmarkt Europa nahezu flächendeckend. Mit mehr als zehn großen Marken</w:t>
      </w:r>
      <w:r>
        <w:rPr>
          <w:b w:val="0"/>
          <w:sz w:val="20"/>
          <w:szCs w:val="20"/>
        </w:rPr>
        <w:t xml:space="preserve"> </w:t>
      </w:r>
      <w:r w:rsidRPr="003F2BE0">
        <w:rPr>
          <w:b w:val="0"/>
          <w:sz w:val="20"/>
          <w:szCs w:val="20"/>
        </w:rPr>
        <w:t xml:space="preserve">erwirtschaftet </w:t>
      </w:r>
      <w:r>
        <w:rPr>
          <w:b w:val="0"/>
          <w:sz w:val="20"/>
          <w:szCs w:val="20"/>
        </w:rPr>
        <w:t>Ardex</w:t>
      </w:r>
      <w:r w:rsidRPr="003F2BE0">
        <w:rPr>
          <w:b w:val="0"/>
          <w:sz w:val="20"/>
          <w:szCs w:val="20"/>
        </w:rPr>
        <w:t xml:space="preserve"> weltweit einen Gesamtumsatz von mehr als </w:t>
      </w:r>
      <w:r>
        <w:rPr>
          <w:b w:val="0"/>
          <w:sz w:val="20"/>
          <w:szCs w:val="20"/>
        </w:rPr>
        <w:t>820</w:t>
      </w:r>
      <w:r w:rsidRPr="003F2BE0">
        <w:rPr>
          <w:b w:val="0"/>
          <w:sz w:val="20"/>
          <w:szCs w:val="20"/>
        </w:rPr>
        <w:t xml:space="preserve"> Millionen Euro.</w:t>
      </w:r>
    </w:p>
    <w:p w14:paraId="30C0C09E" w14:textId="77777777" w:rsidR="00FF6F36" w:rsidRPr="002C164A" w:rsidRDefault="00FF6F36" w:rsidP="00AC5BF3">
      <w:pPr>
        <w:pStyle w:val="Zwischenberschrift"/>
        <w:spacing w:before="240"/>
      </w:pPr>
      <w:r w:rsidRPr="002C164A">
        <w:t xml:space="preserve">Über Knopp </w:t>
      </w:r>
    </w:p>
    <w:p w14:paraId="66F1F115" w14:textId="6ABA99CE" w:rsidR="00AA719C" w:rsidRDefault="00FF6F36" w:rsidP="00FF6F36">
      <w:pPr>
        <w:pStyle w:val="Flietext"/>
        <w:rPr>
          <w:szCs w:val="20"/>
        </w:rPr>
      </w:pPr>
      <w:r>
        <w:rPr>
          <w:szCs w:val="20"/>
        </w:rPr>
        <w:t>Seit mehr als 35 Jahren zeigt die Knopp</w:t>
      </w:r>
      <w:r w:rsidR="00AA719C">
        <w:rPr>
          <w:szCs w:val="20"/>
        </w:rPr>
        <w:t>-</w:t>
      </w:r>
      <w:r>
        <w:rPr>
          <w:szCs w:val="20"/>
        </w:rPr>
        <w:t>Unternehmensgruppe, vom Stammsitz in Dettelbach aus, ihre Innovationskraft. Mit den Gesellschaften MTC Chemie GmbH, Knopp Chemie GmbH und Knopp Vertriebs GmbH ist sie eine führende Unternehmensgruppe im Bereich der Herstellung von Betonzusatzmitteln, Estrichzusatzmitteln und Spezialbindemitteln. Knopp ist heute weltweit auf Expansionskurs und in über 30 Ländern vertreten.</w:t>
      </w:r>
      <w:bookmarkStart w:id="1" w:name="_GoBack"/>
      <w:bookmarkEnd w:id="1"/>
    </w:p>
    <w:p w14:paraId="37F1C70A" w14:textId="77777777" w:rsidR="00521F5C" w:rsidRPr="006C704D" w:rsidRDefault="00521F5C" w:rsidP="00521F5C">
      <w:pPr>
        <w:pStyle w:val="Presseanfragenbittean"/>
      </w:pPr>
      <w:r w:rsidRPr="006C704D">
        <w:t>Presseanfragen bitte an:</w:t>
      </w:r>
    </w:p>
    <w:p w14:paraId="516DAA2A" w14:textId="77777777" w:rsidR="00521F5C" w:rsidRDefault="00521F5C" w:rsidP="00521F5C">
      <w:pPr>
        <w:pStyle w:val="PresseanfrageAdresse"/>
        <w:outlineLvl w:val="0"/>
      </w:pPr>
      <w:r w:rsidRPr="004C295E">
        <w:t>Ardex GmbH</w:t>
      </w:r>
    </w:p>
    <w:p w14:paraId="7725FDCC" w14:textId="77777777" w:rsidR="00521F5C" w:rsidRDefault="00521F5C" w:rsidP="00521F5C">
      <w:pPr>
        <w:pStyle w:val="PresseanfrageAdresse"/>
        <w:outlineLvl w:val="0"/>
      </w:pPr>
      <w:r w:rsidRPr="004C295E">
        <w:t xml:space="preserve">Janin </w:t>
      </w:r>
      <w:r>
        <w:t>Settino</w:t>
      </w:r>
      <w:r w:rsidRPr="004C295E">
        <w:t>, Friedrich-Ebert-Straße 45, 58453 Witten</w:t>
      </w:r>
    </w:p>
    <w:p w14:paraId="07867492" w14:textId="77777777" w:rsidR="00FF6F36" w:rsidRPr="002C164A" w:rsidRDefault="00521F5C" w:rsidP="002C164A">
      <w:pPr>
        <w:pStyle w:val="PresseanfrageAdresse"/>
        <w:outlineLvl w:val="0"/>
      </w:pPr>
      <w:r w:rsidRPr="004C295E">
        <w:t>Tel. 02302 664-598, janin.</w:t>
      </w:r>
      <w:r>
        <w:t>settino</w:t>
      </w:r>
      <w:r w:rsidRPr="004C295E">
        <w:t>@ardex.de</w:t>
      </w:r>
    </w:p>
    <w:sectPr w:rsidR="00FF6F36" w:rsidRPr="002C164A" w:rsidSect="004B2BC0">
      <w:headerReference w:type="default" r:id="rId11"/>
      <w:footerReference w:type="default" r:id="rId12"/>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A6D1" w14:textId="77777777" w:rsidR="00515316" w:rsidRDefault="00515316" w:rsidP="000B3809">
      <w:pPr>
        <w:spacing w:line="240" w:lineRule="auto"/>
      </w:pPr>
      <w:r>
        <w:separator/>
      </w:r>
    </w:p>
  </w:endnote>
  <w:endnote w:type="continuationSeparator" w:id="0">
    <w:p w14:paraId="50DBFA4F" w14:textId="77777777" w:rsidR="00515316" w:rsidRDefault="00515316"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55471" w14:textId="77777777" w:rsidR="003C5588" w:rsidRDefault="00AA719C" w:rsidP="00F47758">
    <w:pPr>
      <w:pStyle w:val="Fuzeile"/>
    </w:pPr>
    <w:r>
      <w:rPr>
        <w:noProof/>
      </w:rPr>
      <w:pict w14:anchorId="49EC9000">
        <v:rect id="_x0000_i1025" alt="" style="width:405.35pt;height:1pt;mso-width-percent:0;mso-height-percent:0;mso-width-percent:0;mso-height-percent:0" o:hrstd="t" o:hrnoshade="t" o:hr="t" fillcolor="#a0a0a0" stroked="f"/>
      </w:pict>
    </w:r>
  </w:p>
  <w:p w14:paraId="65B5543B" w14:textId="77777777" w:rsidR="003C5588" w:rsidRPr="00FF6F36" w:rsidRDefault="003C5588" w:rsidP="00F47758">
    <w:pPr>
      <w:pStyle w:val="Fuzeile"/>
      <w:rPr>
        <w:sz w:val="15"/>
        <w:szCs w:val="15"/>
      </w:rPr>
    </w:pPr>
    <w:r w:rsidRPr="00FF6F36">
      <w:rPr>
        <w:sz w:val="15"/>
        <w:szCs w:val="15"/>
      </w:rPr>
      <w:t>ARDEX</w:t>
    </w:r>
    <w:r w:rsidR="00AA719C">
      <w:rPr>
        <w:noProof/>
        <w:sz w:val="15"/>
        <w:szCs w:val="15"/>
        <w:lang w:eastAsia="de-DE"/>
      </w:rPr>
      <w:pict w14:anchorId="507E1FAF">
        <v:rect id="Rechteck 3" o:spid="_x0000_s4097" style="position:absolute;margin-left:-333.5pt;margin-top:670.75pt;width:630pt;height:1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" fillcolor="#99a1a3" strokecolor="#8f9799">
          <v:shadow on="t" opacity="22936f" origin=",.5" offset="0,.63889mm"/>
        </v:rect>
      </w:pict>
    </w:r>
    <w:r w:rsidRPr="00FF6F36">
      <w:rPr>
        <w:sz w:val="15"/>
        <w:szCs w:val="15"/>
      </w:rPr>
      <w:t xml:space="preserve"> GmbH, Friedrich-Ebert-Straße 45, 58453 Witten</w:t>
    </w:r>
    <w:r w:rsidRPr="00FF6F36">
      <w:rPr>
        <w:sz w:val="15"/>
        <w:szCs w:val="15"/>
      </w:rPr>
      <w:br/>
      <w:t>Tel.: +49 2302 664-0, Fax: +49 2302 664-300, kundendienst@ardex.de, www.ardex.de</w:t>
    </w:r>
    <w:r w:rsidRPr="00FF6F36">
      <w:rPr>
        <w:sz w:val="15"/>
        <w:szCs w:val="15"/>
      </w:rPr>
      <w:br/>
      <w:t>Geschäftsführer: Vors. Mark Eslamlooy, Dr. Ulrich Dahlhoff, Dr. Hubert Motzet</w:t>
    </w:r>
    <w:r w:rsidR="00FF6F36" w:rsidRPr="00FF6F36">
      <w:rPr>
        <w:sz w:val="15"/>
        <w:szCs w:val="15"/>
      </w:rPr>
      <w:t>, Uwe Stockhausen. Dr. Markus Stolper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8ED9A" w14:textId="77777777" w:rsidR="00515316" w:rsidRDefault="00515316" w:rsidP="000B3809">
      <w:pPr>
        <w:spacing w:line="240" w:lineRule="auto"/>
      </w:pPr>
      <w:bookmarkStart w:id="0" w:name="_Hlk483318683"/>
      <w:bookmarkEnd w:id="0"/>
      <w:r>
        <w:separator/>
      </w:r>
    </w:p>
  </w:footnote>
  <w:footnote w:type="continuationSeparator" w:id="0">
    <w:p w14:paraId="44EBC686" w14:textId="77777777" w:rsidR="00515316" w:rsidRDefault="00515316" w:rsidP="000B38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66132739"/>
      <w:docPartObj>
        <w:docPartGallery w:val="Page Numbers (Top of Page)"/>
        <w:docPartUnique/>
      </w:docPartObj>
    </w:sdtPr>
    <w:sdtEndPr>
      <w:rPr>
        <w:rStyle w:val="Seitenzahl"/>
      </w:rPr>
    </w:sdtEndPr>
    <w:sdtContent>
      <w:p w14:paraId="4B94CD62" w14:textId="77777777" w:rsidR="003C5588" w:rsidRPr="00211730" w:rsidRDefault="00A41689" w:rsidP="001957F7">
        <w:pPr>
          <w:pStyle w:val="Kopfzeile"/>
          <w:jc w:val="right"/>
          <w:rPr>
            <w:rStyle w:val="Seitenzahl"/>
          </w:rPr>
        </w:pPr>
        <w:r w:rsidRPr="00211730">
          <w:rPr>
            <w:rStyle w:val="Seitenzahl"/>
          </w:rPr>
          <w:fldChar w:fldCharType="begin"/>
        </w:r>
        <w:r w:rsidR="003C5588" w:rsidRPr="00211730">
          <w:rPr>
            <w:rStyle w:val="Seitenzahl"/>
          </w:rPr>
          <w:instrText>PAGE   \* MERGEFORMAT</w:instrText>
        </w:r>
        <w:r w:rsidRPr="00211730">
          <w:rPr>
            <w:rStyle w:val="Seitenzahl"/>
          </w:rPr>
          <w:fldChar w:fldCharType="separate"/>
        </w:r>
        <w:r w:rsidR="00165CDE">
          <w:rPr>
            <w:rStyle w:val="Seitenzahl"/>
            <w:noProof/>
          </w:rPr>
          <w:t>2</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3809"/>
    <w:rsid w:val="0001149A"/>
    <w:rsid w:val="0002722C"/>
    <w:rsid w:val="000371FA"/>
    <w:rsid w:val="000564EA"/>
    <w:rsid w:val="00066700"/>
    <w:rsid w:val="00076DD7"/>
    <w:rsid w:val="000B02E1"/>
    <w:rsid w:val="000B3809"/>
    <w:rsid w:val="000B3E46"/>
    <w:rsid w:val="000C6AB3"/>
    <w:rsid w:val="000F1434"/>
    <w:rsid w:val="00102A7B"/>
    <w:rsid w:val="00107052"/>
    <w:rsid w:val="00165CDE"/>
    <w:rsid w:val="001957F7"/>
    <w:rsid w:val="001A756D"/>
    <w:rsid w:val="001C1EDE"/>
    <w:rsid w:val="001D0B12"/>
    <w:rsid w:val="001D1F52"/>
    <w:rsid w:val="001D4AB2"/>
    <w:rsid w:val="00202931"/>
    <w:rsid w:val="00211730"/>
    <w:rsid w:val="00216D22"/>
    <w:rsid w:val="00233E0A"/>
    <w:rsid w:val="00245198"/>
    <w:rsid w:val="0026240B"/>
    <w:rsid w:val="0027469C"/>
    <w:rsid w:val="0028065C"/>
    <w:rsid w:val="00295CA5"/>
    <w:rsid w:val="002C164A"/>
    <w:rsid w:val="002C2A2E"/>
    <w:rsid w:val="002C7E51"/>
    <w:rsid w:val="002D4F57"/>
    <w:rsid w:val="00316443"/>
    <w:rsid w:val="00361330"/>
    <w:rsid w:val="00362191"/>
    <w:rsid w:val="003815E7"/>
    <w:rsid w:val="003B2878"/>
    <w:rsid w:val="003C5588"/>
    <w:rsid w:val="003E34FB"/>
    <w:rsid w:val="00403F6E"/>
    <w:rsid w:val="0042545B"/>
    <w:rsid w:val="00432A35"/>
    <w:rsid w:val="00435041"/>
    <w:rsid w:val="00494378"/>
    <w:rsid w:val="004976A7"/>
    <w:rsid w:val="004A6910"/>
    <w:rsid w:val="004B2855"/>
    <w:rsid w:val="004B2BC0"/>
    <w:rsid w:val="004D5919"/>
    <w:rsid w:val="00502454"/>
    <w:rsid w:val="00515316"/>
    <w:rsid w:val="00521F5C"/>
    <w:rsid w:val="00543A0C"/>
    <w:rsid w:val="00576326"/>
    <w:rsid w:val="0058461E"/>
    <w:rsid w:val="005851E8"/>
    <w:rsid w:val="00585882"/>
    <w:rsid w:val="005F4C92"/>
    <w:rsid w:val="00600A3D"/>
    <w:rsid w:val="00604EEB"/>
    <w:rsid w:val="00611CE6"/>
    <w:rsid w:val="00623F10"/>
    <w:rsid w:val="006E4658"/>
    <w:rsid w:val="007136E7"/>
    <w:rsid w:val="0072216D"/>
    <w:rsid w:val="00743DA5"/>
    <w:rsid w:val="00745B08"/>
    <w:rsid w:val="0076665F"/>
    <w:rsid w:val="00792594"/>
    <w:rsid w:val="007D46DE"/>
    <w:rsid w:val="007E060F"/>
    <w:rsid w:val="00803D37"/>
    <w:rsid w:val="00816262"/>
    <w:rsid w:val="0083671E"/>
    <w:rsid w:val="0083765C"/>
    <w:rsid w:val="00851227"/>
    <w:rsid w:val="00853308"/>
    <w:rsid w:val="008634CF"/>
    <w:rsid w:val="0086468C"/>
    <w:rsid w:val="008E0C5E"/>
    <w:rsid w:val="0090113A"/>
    <w:rsid w:val="0090171C"/>
    <w:rsid w:val="00910039"/>
    <w:rsid w:val="00937A59"/>
    <w:rsid w:val="0094004F"/>
    <w:rsid w:val="009633F7"/>
    <w:rsid w:val="0096535F"/>
    <w:rsid w:val="00974487"/>
    <w:rsid w:val="00985C83"/>
    <w:rsid w:val="00991DBA"/>
    <w:rsid w:val="009A35EA"/>
    <w:rsid w:val="009A6582"/>
    <w:rsid w:val="009C121B"/>
    <w:rsid w:val="009C50EE"/>
    <w:rsid w:val="009D252F"/>
    <w:rsid w:val="009E77AB"/>
    <w:rsid w:val="009F60E4"/>
    <w:rsid w:val="00A22A27"/>
    <w:rsid w:val="00A3038E"/>
    <w:rsid w:val="00A41689"/>
    <w:rsid w:val="00A655A3"/>
    <w:rsid w:val="00AA719C"/>
    <w:rsid w:val="00AC0256"/>
    <w:rsid w:val="00AC5BF3"/>
    <w:rsid w:val="00AE185D"/>
    <w:rsid w:val="00B270BA"/>
    <w:rsid w:val="00B502CA"/>
    <w:rsid w:val="00B74A72"/>
    <w:rsid w:val="00BA5A56"/>
    <w:rsid w:val="00BF6522"/>
    <w:rsid w:val="00C2529F"/>
    <w:rsid w:val="00C37C22"/>
    <w:rsid w:val="00C87055"/>
    <w:rsid w:val="00C92FE4"/>
    <w:rsid w:val="00CB02D7"/>
    <w:rsid w:val="00CC6D35"/>
    <w:rsid w:val="00CF44FF"/>
    <w:rsid w:val="00D17BFA"/>
    <w:rsid w:val="00D25389"/>
    <w:rsid w:val="00D3251D"/>
    <w:rsid w:val="00D5479F"/>
    <w:rsid w:val="00D6254A"/>
    <w:rsid w:val="00DD5253"/>
    <w:rsid w:val="00DE678F"/>
    <w:rsid w:val="00DF1E2E"/>
    <w:rsid w:val="00DF5807"/>
    <w:rsid w:val="00DF7C79"/>
    <w:rsid w:val="00E93D5D"/>
    <w:rsid w:val="00EC3052"/>
    <w:rsid w:val="00ED2B78"/>
    <w:rsid w:val="00F03773"/>
    <w:rsid w:val="00F47758"/>
    <w:rsid w:val="00F73259"/>
    <w:rsid w:val="00F93671"/>
    <w:rsid w:val="00FA0BED"/>
    <w:rsid w:val="00FE119C"/>
    <w:rsid w:val="00FF6F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2CB2A9DA"/>
  <w15:docId w15:val="{9265AC41-EF3F-4F2A-8322-D6B287E38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576326"/>
    <w:rPr>
      <w:color w:val="0000FF" w:themeColor="hyperlink"/>
      <w:u w:val="single"/>
    </w:rPr>
  </w:style>
  <w:style w:type="paragraph" w:styleId="berarbeitung">
    <w:name w:val="Revision"/>
    <w:hidden/>
    <w:uiPriority w:val="99"/>
    <w:semiHidden/>
    <w:rsid w:val="003C5588"/>
    <w:pPr>
      <w:spacing w:after="0" w:line="240" w:lineRule="auto"/>
    </w:pPr>
    <w:rPr>
      <w:sz w:val="20"/>
    </w:rPr>
  </w:style>
  <w:style w:type="character" w:styleId="Kommentarzeichen">
    <w:name w:val="annotation reference"/>
    <w:basedOn w:val="Absatz-Standardschriftart"/>
    <w:uiPriority w:val="99"/>
    <w:semiHidden/>
    <w:unhideWhenUsed/>
    <w:rsid w:val="007136E7"/>
    <w:rPr>
      <w:sz w:val="18"/>
      <w:szCs w:val="18"/>
    </w:rPr>
  </w:style>
  <w:style w:type="paragraph" w:styleId="Kommentartext">
    <w:name w:val="annotation text"/>
    <w:basedOn w:val="Standard"/>
    <w:link w:val="KommentartextZchn"/>
    <w:uiPriority w:val="99"/>
    <w:semiHidden/>
    <w:unhideWhenUsed/>
    <w:rsid w:val="007136E7"/>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7136E7"/>
    <w:rPr>
      <w:sz w:val="24"/>
      <w:szCs w:val="24"/>
    </w:rPr>
  </w:style>
  <w:style w:type="paragraph" w:styleId="Kommentarthema">
    <w:name w:val="annotation subject"/>
    <w:basedOn w:val="Kommentartext"/>
    <w:next w:val="Kommentartext"/>
    <w:link w:val="KommentarthemaZchn"/>
    <w:uiPriority w:val="99"/>
    <w:semiHidden/>
    <w:unhideWhenUsed/>
    <w:rsid w:val="007136E7"/>
    <w:rPr>
      <w:b/>
      <w:bCs/>
      <w:sz w:val="20"/>
      <w:szCs w:val="20"/>
    </w:rPr>
  </w:style>
  <w:style w:type="character" w:customStyle="1" w:styleId="KommentarthemaZchn">
    <w:name w:val="Kommentarthema Zchn"/>
    <w:basedOn w:val="KommentartextZchn"/>
    <w:link w:val="Kommentarthema"/>
    <w:uiPriority w:val="99"/>
    <w:semiHidden/>
    <w:rsid w:val="007136E7"/>
    <w:rPr>
      <w:b/>
      <w:bCs/>
      <w:sz w:val="20"/>
      <w:szCs w:val="20"/>
    </w:rPr>
  </w:style>
  <w:style w:type="character" w:styleId="BesuchterLink">
    <w:name w:val="FollowedHyperlink"/>
    <w:basedOn w:val="Absatz-Standardschriftart"/>
    <w:uiPriority w:val="99"/>
    <w:semiHidden/>
    <w:unhideWhenUsed/>
    <w:rsid w:val="00AC0256"/>
    <w:rPr>
      <w:color w:val="800080" w:themeColor="followedHyperlink"/>
      <w:u w:val="single"/>
    </w:rPr>
  </w:style>
  <w:style w:type="character" w:customStyle="1" w:styleId="apple-converted-space">
    <w:name w:val="apple-converted-space"/>
    <w:basedOn w:val="Absatz-Standardschriftart"/>
    <w:rsid w:val="00CB02D7"/>
  </w:style>
  <w:style w:type="paragraph" w:customStyle="1" w:styleId="Default">
    <w:name w:val="Default"/>
    <w:rsid w:val="00FF6F3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0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B1116CC6E00BD49819E7870845C2CDA" ma:contentTypeVersion="13" ma:contentTypeDescription="Ein neues Dokument erstellen." ma:contentTypeScope="" ma:versionID="46b1d049ebc6b6c53e0c30b11ebcf7aa">
  <xsd:schema xmlns:xsd="http://www.w3.org/2001/XMLSchema" xmlns:xs="http://www.w3.org/2001/XMLSchema" xmlns:p="http://schemas.microsoft.com/office/2006/metadata/properties" xmlns:ns3="ee99ef08-3b15-4a3f-9524-db8a580d9b6a" xmlns:ns4="77fcebe6-8bba-4bca-a0d3-5081157f311b" targetNamespace="http://schemas.microsoft.com/office/2006/metadata/properties" ma:root="true" ma:fieldsID="be8519894b4a744e4a0c0661ea3ce97c" ns3:_="" ns4:_="">
    <xsd:import namespace="ee99ef08-3b15-4a3f-9524-db8a580d9b6a"/>
    <xsd:import namespace="77fcebe6-8bba-4bca-a0d3-5081157f31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9ef08-3b15-4a3f-9524-db8a580d9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cebe6-8bba-4bca-a0d3-5081157f311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133FA-7CA3-45FB-9485-73E509ED8EF0}">
  <ds:schemaRefs>
    <ds:schemaRef ds:uri="http://purl.org/dc/terms/"/>
    <ds:schemaRef ds:uri="77fcebe6-8bba-4bca-a0d3-5081157f311b"/>
    <ds:schemaRef ds:uri="ee99ef08-3b15-4a3f-9524-db8a580d9b6a"/>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A52CEA9-873B-4750-B117-E4E69C8ABB43}">
  <ds:schemaRefs>
    <ds:schemaRef ds:uri="http://schemas.microsoft.com/sharepoint/v3/contenttype/forms"/>
  </ds:schemaRefs>
</ds:datastoreItem>
</file>

<file path=customXml/itemProps3.xml><?xml version="1.0" encoding="utf-8"?>
<ds:datastoreItem xmlns:ds="http://schemas.openxmlformats.org/officeDocument/2006/customXml" ds:itemID="{D79B2A30-ED7C-4D70-802F-8F091C05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9ef08-3b15-4a3f-9524-db8a580d9b6a"/>
    <ds:schemaRef ds:uri="77fcebe6-8bba-4bca-a0d3-5081157f3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3929</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janin.dorloff</cp:lastModifiedBy>
  <cp:revision>2</cp:revision>
  <cp:lastPrinted>2017-09-05T16:01:00Z</cp:lastPrinted>
  <dcterms:created xsi:type="dcterms:W3CDTF">2020-07-09T10:14:00Z</dcterms:created>
  <dcterms:modified xsi:type="dcterms:W3CDTF">2020-07-09T10:14:00Z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0x010100FB1116CC6E00BD49819E7870845C2CDA</vt:lpwstr>
  </property>
</Properties>
</file>