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B7CAC" w14:textId="77777777" w:rsidR="00543A0C" w:rsidRPr="00942318" w:rsidRDefault="0002722C" w:rsidP="008E0C5E">
      <w:pPr>
        <w:pStyle w:val="Titel"/>
      </w:pPr>
      <w:r w:rsidRPr="009478C3">
        <w:rPr>
          <w:rFonts w:cs="Arial"/>
          <w:noProof/>
          <w:szCs w:val="28"/>
          <w:lang w:eastAsia="de-DE"/>
        </w:rPr>
        <w:drawing>
          <wp:anchor distT="0" distB="0" distL="114300" distR="114300" simplePos="0" relativeHeight="251658240" behindDoc="0" locked="1" layoutInCell="1" allowOverlap="0" wp14:anchorId="0A2AE824" wp14:editId="2B1860C8">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942318">
        <w:t>Presseinformation</w:t>
      </w:r>
    </w:p>
    <w:p w14:paraId="285AA68E" w14:textId="5C6C35A4" w:rsidR="0002722C" w:rsidRPr="00942318" w:rsidRDefault="00825D57" w:rsidP="008E0C5E">
      <w:pPr>
        <w:pStyle w:val="Subhead"/>
      </w:pPr>
      <w:r>
        <w:t>N</w:t>
      </w:r>
      <w:r w:rsidR="008D7A3A">
        <w:t xml:space="preserve">eue </w:t>
      </w:r>
      <w:r w:rsidR="00FC5272">
        <w:t>Remote-Assistenz</w:t>
      </w:r>
      <w:r>
        <w:t>-</w:t>
      </w:r>
      <w:r w:rsidR="00FC5272">
        <w:t>Lösung</w:t>
      </w:r>
      <w:r w:rsidR="001D096C">
        <w:t xml:space="preserve"> </w:t>
      </w:r>
      <w:proofErr w:type="spellStart"/>
      <w:r w:rsidR="001D096C">
        <w:t>XpertEye</w:t>
      </w:r>
      <w:proofErr w:type="spellEnd"/>
      <w:r w:rsidR="001D096C">
        <w:t xml:space="preserve"> </w:t>
      </w:r>
    </w:p>
    <w:p w14:paraId="38B467C8" w14:textId="51DCDA65" w:rsidR="0002722C" w:rsidRPr="0049135E" w:rsidRDefault="001B7261" w:rsidP="0079263B">
      <w:pPr>
        <w:pStyle w:val="Headline"/>
        <w:shd w:val="clear" w:color="auto" w:fill="FFFFFF" w:themeFill="background1"/>
      </w:pPr>
      <w:r>
        <w:t xml:space="preserve">Immer dabei: </w:t>
      </w:r>
      <w:r w:rsidR="005E3679">
        <w:t xml:space="preserve">Ardex </w:t>
      </w:r>
      <w:r w:rsidR="00154AF1">
        <w:t>startet Live-Beratung auf der Baustell</w:t>
      </w:r>
      <w:r w:rsidR="00DD14D0">
        <w:t>e</w:t>
      </w:r>
    </w:p>
    <w:p w14:paraId="7BFE4775" w14:textId="0FC33E9C" w:rsidR="00042881" w:rsidRPr="00042881" w:rsidRDefault="00233E0A" w:rsidP="7F109FBF">
      <w:pPr>
        <w:pStyle w:val="Datum"/>
        <w:shd w:val="clear" w:color="auto" w:fill="FFFFFF" w:themeFill="background1"/>
        <w:rPr>
          <w:strike/>
          <w:highlight w:val="yellow"/>
        </w:rPr>
      </w:pPr>
      <w:r>
        <w:t xml:space="preserve">Witten, </w:t>
      </w:r>
      <w:r w:rsidR="766211F9">
        <w:t>29</w:t>
      </w:r>
      <w:r w:rsidR="759C6245">
        <w:t xml:space="preserve">. </w:t>
      </w:r>
      <w:r w:rsidR="1962F6F8">
        <w:t>Mai</w:t>
      </w:r>
      <w:r w:rsidR="00942318">
        <w:t xml:space="preserve"> </w:t>
      </w:r>
      <w:r w:rsidR="007E6110">
        <w:t xml:space="preserve">2020. </w:t>
      </w:r>
      <w:r w:rsidR="00154AF1">
        <w:t xml:space="preserve">Als Premium-Hersteller </w:t>
      </w:r>
      <w:r w:rsidR="643A4B72">
        <w:t>bau</w:t>
      </w:r>
      <w:r w:rsidR="00154AF1">
        <w:t>chemische</w:t>
      </w:r>
      <w:r w:rsidR="00DD1784">
        <w:t>r</w:t>
      </w:r>
      <w:r w:rsidR="00154AF1">
        <w:t xml:space="preserve"> </w:t>
      </w:r>
      <w:r w:rsidR="14D02784">
        <w:t>P</w:t>
      </w:r>
      <w:r w:rsidR="00154AF1">
        <w:t>rodukte bietet Ardex auch in dieser speziellen Zeit erstklassige Beratung</w:t>
      </w:r>
      <w:r w:rsidR="3CBABAD6">
        <w:t xml:space="preserve"> und steht den Kunden bei technischen Fragen</w:t>
      </w:r>
      <w:r w:rsidR="00A30536">
        <w:t xml:space="preserve"> </w:t>
      </w:r>
      <w:r w:rsidR="3CBABAD6">
        <w:t>zur Seite</w:t>
      </w:r>
      <w:r w:rsidR="0037118A">
        <w:t xml:space="preserve">: ab sofort mit der digitalen </w:t>
      </w:r>
      <w:r w:rsidR="005E3679">
        <w:t>Remote-Assistenz-</w:t>
      </w:r>
      <w:r w:rsidR="0037118A">
        <w:t xml:space="preserve">Lösung </w:t>
      </w:r>
      <w:proofErr w:type="spellStart"/>
      <w:r w:rsidR="0037118A">
        <w:t>XpertEye</w:t>
      </w:r>
      <w:proofErr w:type="spellEnd"/>
      <w:r w:rsidR="0037118A">
        <w:t xml:space="preserve"> von AMA</w:t>
      </w:r>
      <w:r w:rsidR="00154AF1">
        <w:t xml:space="preserve">. </w:t>
      </w:r>
      <w:r w:rsidR="0037118A">
        <w:t xml:space="preserve">Dank dieser innovativen </w:t>
      </w:r>
      <w:r w:rsidR="5A697931">
        <w:t>Video</w:t>
      </w:r>
      <w:r w:rsidR="4289DED9">
        <w:t>technologie</w:t>
      </w:r>
      <w:r w:rsidR="3FA5ACB2">
        <w:t xml:space="preserve"> </w:t>
      </w:r>
      <w:r w:rsidR="0037118A">
        <w:t xml:space="preserve">sind die Ardex-Experten </w:t>
      </w:r>
      <w:r w:rsidR="00154AF1">
        <w:t xml:space="preserve">direkt </w:t>
      </w:r>
      <w:r w:rsidR="00B22DEE">
        <w:t xml:space="preserve">und live </w:t>
      </w:r>
      <w:r w:rsidR="00154AF1">
        <w:t xml:space="preserve">auf der Baustelle </w:t>
      </w:r>
      <w:r w:rsidR="00BC530E">
        <w:t xml:space="preserve">dabei </w:t>
      </w:r>
      <w:r w:rsidR="00154AF1">
        <w:t xml:space="preserve">und beraten sofort und zuverlässig </w:t>
      </w:r>
      <w:r w:rsidR="00DD1784">
        <w:t xml:space="preserve">– </w:t>
      </w:r>
      <w:r w:rsidR="00154AF1">
        <w:t>wie Verarbeiter es vo</w:t>
      </w:r>
      <w:r w:rsidR="00DD1784">
        <w:t>n</w:t>
      </w:r>
      <w:r w:rsidR="00154AF1">
        <w:t xml:space="preserve"> </w:t>
      </w:r>
      <w:r w:rsidR="50C7E3EF">
        <w:t xml:space="preserve">der Anwendungstechnik </w:t>
      </w:r>
      <w:r w:rsidR="00154AF1">
        <w:t>gewöhnt sind.</w:t>
      </w:r>
    </w:p>
    <w:p w14:paraId="6508519B" w14:textId="71F80DC6" w:rsidR="00E4560A" w:rsidRDefault="7082DCE9" w:rsidP="1360B8FD">
      <w:pPr>
        <w:pStyle w:val="Flietext"/>
      </w:pPr>
      <w:proofErr w:type="spellStart"/>
      <w:r>
        <w:t>Xpert</w:t>
      </w:r>
      <w:r w:rsidR="00946FA5">
        <w:t>Eye</w:t>
      </w:r>
      <w:proofErr w:type="spellEnd"/>
      <w:r w:rsidR="00946FA5">
        <w:t xml:space="preserve"> ist eine Ergänzung zu den</w:t>
      </w:r>
      <w:r w:rsidR="00154AF1">
        <w:t xml:space="preserve"> klassischen Hotline-Angebot</w:t>
      </w:r>
      <w:r w:rsidR="00946FA5">
        <w:t>en</w:t>
      </w:r>
      <w:r w:rsidR="000F3318">
        <w:t xml:space="preserve">. </w:t>
      </w:r>
      <w:r w:rsidR="00A81BD9">
        <w:t>„Diese z</w:t>
      </w:r>
      <w:r w:rsidR="00A65C0B">
        <w:t xml:space="preserve">uverlässige und geräteunabhängige </w:t>
      </w:r>
      <w:r w:rsidR="00EF2E46">
        <w:t>Serviceoption</w:t>
      </w:r>
      <w:r w:rsidR="00A81BD9">
        <w:t xml:space="preserve"> bringt</w:t>
      </w:r>
      <w:r w:rsidR="00EF2E46">
        <w:t xml:space="preserve"> </w:t>
      </w:r>
      <w:r w:rsidR="007B0942">
        <w:t>die technische Kompetenz</w:t>
      </w:r>
      <w:r w:rsidR="3E01867E">
        <w:t xml:space="preserve"> von Ardex</w:t>
      </w:r>
      <w:r w:rsidR="007B0942">
        <w:t xml:space="preserve"> in Bild und Ton auf </w:t>
      </w:r>
      <w:r w:rsidR="00600653">
        <w:t>die Baustelle</w:t>
      </w:r>
      <w:r w:rsidR="00993B80">
        <w:t xml:space="preserve">. </w:t>
      </w:r>
      <w:r w:rsidR="00A81BD9">
        <w:t xml:space="preserve">Das bedeutet: </w:t>
      </w:r>
      <w:proofErr w:type="gramStart"/>
      <w:r w:rsidR="00993B80">
        <w:t>S</w:t>
      </w:r>
      <w:r w:rsidR="00600653">
        <w:t>elbst</w:t>
      </w:r>
      <w:proofErr w:type="gramEnd"/>
      <w:r w:rsidR="00600653">
        <w:t xml:space="preserve"> wenn wir</w:t>
      </w:r>
      <w:r w:rsidR="26EA47FD">
        <w:t xml:space="preserve"> angesichts der aktuellen Corona-Situation</w:t>
      </w:r>
      <w:r w:rsidR="00600653">
        <w:t xml:space="preserve"> gerade nicht </w:t>
      </w:r>
      <w:r w:rsidR="6C465DF8">
        <w:t xml:space="preserve">so oft </w:t>
      </w:r>
      <w:r w:rsidR="00600653">
        <w:t xml:space="preserve">persönlich </w:t>
      </w:r>
      <w:r w:rsidR="00993B80">
        <w:t>vor Ort sein können, so sind wir trotzdem</w:t>
      </w:r>
      <w:r w:rsidR="00E4560A">
        <w:t xml:space="preserve"> wie immer</w:t>
      </w:r>
      <w:r w:rsidR="00993B80">
        <w:t xml:space="preserve"> </w:t>
      </w:r>
      <w:r w:rsidR="5BFF126E">
        <w:t>stark an der Seite unserer Kunden</w:t>
      </w:r>
      <w:r w:rsidR="009C73F1">
        <w:t xml:space="preserve"> –</w:t>
      </w:r>
      <w:r w:rsidR="005E3679">
        <w:t xml:space="preserve"> und das sogar aufgrund entfallender Anreisezeiten noch schneller</w:t>
      </w:r>
      <w:r w:rsidR="391534CA">
        <w:t>”</w:t>
      </w:r>
      <w:r w:rsidR="00A81BD9">
        <w:t>,</w:t>
      </w:r>
      <w:r w:rsidR="391534CA">
        <w:t xml:space="preserve"> </w:t>
      </w:r>
      <w:r w:rsidR="00825D57">
        <w:t xml:space="preserve">sagt </w:t>
      </w:r>
      <w:r w:rsidR="391534CA">
        <w:t>Dr. Markus Stolper, Geschäftsführer Marketing und Vertrieb</w:t>
      </w:r>
      <w:r w:rsidR="00825D57">
        <w:t xml:space="preserve"> bei Ardex</w:t>
      </w:r>
      <w:r w:rsidR="00A81BD9">
        <w:t>.</w:t>
      </w:r>
      <w:r w:rsidR="005E3679">
        <w:t xml:space="preserve"> Dank den Experten von Ardex und </w:t>
      </w:r>
      <w:proofErr w:type="spellStart"/>
      <w:r w:rsidR="005E3679">
        <w:t>XpertEye</w:t>
      </w:r>
      <w:proofErr w:type="spellEnd"/>
      <w:r w:rsidR="005E3679">
        <w:t xml:space="preserve"> steht einem schnellen Baufortschritt bei besonderen Herausforderungen auf der Baustelle nichts im Weg.</w:t>
      </w:r>
    </w:p>
    <w:p w14:paraId="0B2F9C20" w14:textId="3829E5F6" w:rsidR="006C0C04" w:rsidRDefault="00425222" w:rsidP="00EE5955">
      <w:pPr>
        <w:pStyle w:val="Flietext"/>
      </w:pPr>
      <w:r>
        <w:t xml:space="preserve">Die Anwendung ist </w:t>
      </w:r>
      <w:r w:rsidR="005E3679">
        <w:t xml:space="preserve">technisch </w:t>
      </w:r>
      <w:r>
        <w:t>so optimiert, dass sie im</w:t>
      </w:r>
      <w:r w:rsidR="00DC304F">
        <w:t xml:space="preserve"> Außeneinsatz </w:t>
      </w:r>
      <w:r w:rsidR="0028420B">
        <w:t xml:space="preserve">immer funktioniert – </w:t>
      </w:r>
      <w:r w:rsidR="00602F84">
        <w:t>auch in abgelegenen Gebieten</w:t>
      </w:r>
      <w:r>
        <w:t>.</w:t>
      </w:r>
      <w:r w:rsidR="00AD754F">
        <w:t xml:space="preserve"> </w:t>
      </w:r>
      <w:r>
        <w:t>J</w:t>
      </w:r>
      <w:r w:rsidR="00BB14A2">
        <w:t xml:space="preserve">edes handelsübliche Smartphone </w:t>
      </w:r>
      <w:r w:rsidR="003A3383">
        <w:t>oder</w:t>
      </w:r>
      <w:r w:rsidR="00BB14A2">
        <w:t xml:space="preserve"> Tablet mit eingebauter Kamera </w:t>
      </w:r>
      <w:r>
        <w:t xml:space="preserve">wird dann </w:t>
      </w:r>
      <w:r w:rsidR="00161B1B">
        <w:t xml:space="preserve">zum technischen Begleiter. </w:t>
      </w:r>
      <w:r w:rsidR="002868C1">
        <w:t xml:space="preserve">„Damit bietet </w:t>
      </w:r>
      <w:proofErr w:type="spellStart"/>
      <w:r w:rsidR="07DA99DA">
        <w:t>Xpert</w:t>
      </w:r>
      <w:r w:rsidR="32D1D5C8">
        <w:t>Eye</w:t>
      </w:r>
      <w:proofErr w:type="spellEnd"/>
      <w:r w:rsidR="32D1D5C8">
        <w:t xml:space="preserve"> </w:t>
      </w:r>
      <w:r w:rsidR="68061297">
        <w:t>alle Komponenten, die für eine sichere Videokonferenz mit zwei oder mehr Anwendern</w:t>
      </w:r>
      <w:r w:rsidR="00EE5955">
        <w:t xml:space="preserve"> oder Kollegen</w:t>
      </w:r>
      <w:r w:rsidR="68061297">
        <w:t xml:space="preserve"> </w:t>
      </w:r>
      <w:r w:rsidR="00215066">
        <w:t xml:space="preserve">aus dem </w:t>
      </w:r>
      <w:r w:rsidR="002868C1">
        <w:t>t</w:t>
      </w:r>
      <w:r w:rsidR="00215066">
        <w:t xml:space="preserve">echnischen Dienst </w:t>
      </w:r>
      <w:r w:rsidR="003A3383">
        <w:t>notwendig sind</w:t>
      </w:r>
      <w:r w:rsidR="002868C1">
        <w:t xml:space="preserve">“, </w:t>
      </w:r>
      <w:r w:rsidR="0028420B">
        <w:t xml:space="preserve">so </w:t>
      </w:r>
      <w:r w:rsidR="002868C1">
        <w:t>Stolper.</w:t>
      </w:r>
    </w:p>
    <w:p w14:paraId="3C8531EB" w14:textId="0D662A33" w:rsidR="000F3318" w:rsidRDefault="00A21047" w:rsidP="0049135E">
      <w:pPr>
        <w:pStyle w:val="Flietext"/>
      </w:pPr>
      <w:r w:rsidRPr="6E9C8323">
        <w:rPr>
          <w:b/>
          <w:bCs/>
        </w:rPr>
        <w:t>Schnelle Nutzung möglich</w:t>
      </w:r>
      <w:r>
        <w:br/>
      </w:r>
      <w:proofErr w:type="spellStart"/>
      <w:r>
        <w:t>Mit</w:t>
      </w:r>
      <w:proofErr w:type="spellEnd"/>
      <w:r>
        <w:t xml:space="preserve"> </w:t>
      </w:r>
      <w:proofErr w:type="spellStart"/>
      <w:r w:rsidR="2761907E">
        <w:t>Xpert</w:t>
      </w:r>
      <w:r w:rsidR="00A900E6">
        <w:t>Eye</w:t>
      </w:r>
      <w:proofErr w:type="spellEnd"/>
      <w:r w:rsidR="00A900E6">
        <w:t xml:space="preserve"> </w:t>
      </w:r>
      <w:r w:rsidR="00A0144A">
        <w:t>können</w:t>
      </w:r>
      <w:r w:rsidR="008F1E8E">
        <w:t xml:space="preserve"> im Live-Chat</w:t>
      </w:r>
      <w:r w:rsidR="00A0144A">
        <w:t xml:space="preserve"> in Echtzeit </w:t>
      </w:r>
      <w:r w:rsidR="00E55650">
        <w:t>reale Bilder und</w:t>
      </w:r>
      <w:r w:rsidR="008F1E8E">
        <w:t xml:space="preserve"> Informationen </w:t>
      </w:r>
      <w:r w:rsidR="001D40B6">
        <w:t xml:space="preserve">ausgetauscht </w:t>
      </w:r>
      <w:r w:rsidR="68061297">
        <w:t>und</w:t>
      </w:r>
      <w:r w:rsidR="001D40B6">
        <w:t xml:space="preserve"> relevante </w:t>
      </w:r>
      <w:r w:rsidR="00B41F7C">
        <w:t>Einzelheiten</w:t>
      </w:r>
      <w:r w:rsidR="68061297">
        <w:t xml:space="preserve"> </w:t>
      </w:r>
      <w:r w:rsidR="00B41F7C">
        <w:t>und kritische Details markiert werden.</w:t>
      </w:r>
      <w:r w:rsidR="009F7663">
        <w:t xml:space="preserve"> </w:t>
      </w:r>
      <w:r>
        <w:t>Um die Anwendung nutzen zu können, genügt e</w:t>
      </w:r>
      <w:r w:rsidR="00DC18E8">
        <w:t>in Anruf bei der Technik-Hotline</w:t>
      </w:r>
      <w:r w:rsidR="0028420B">
        <w:t>.</w:t>
      </w:r>
      <w:r>
        <w:t xml:space="preserve"> D</w:t>
      </w:r>
      <w:r w:rsidR="0032541A">
        <w:t xml:space="preserve">er Berater sendet </w:t>
      </w:r>
      <w:r>
        <w:t xml:space="preserve">dann </w:t>
      </w:r>
      <w:r w:rsidR="0028420B">
        <w:t xml:space="preserve">den </w:t>
      </w:r>
      <w:r w:rsidR="0032541A">
        <w:t>Link für eine sichere und stabile Verbindung.</w:t>
      </w:r>
    </w:p>
    <w:p w14:paraId="5CD8EA59" w14:textId="77777777" w:rsidR="00154AF1" w:rsidRDefault="000F3318" w:rsidP="0049135E">
      <w:pPr>
        <w:pStyle w:val="Flietext"/>
      </w:pPr>
      <w:r>
        <w:t>„Wir nutzen die aktuelle Situation als Chance, um uns im Bereich der digitalen Services noch breiter aufzustellen. Die Einbettung der neuartigen und innovativen Videotelefonie, die noch ein bisschen mehr kann</w:t>
      </w:r>
      <w:r w:rsidR="00AC67D0">
        <w:t>,</w:t>
      </w:r>
      <w:r>
        <w:t xml:space="preserve"> soll nicht nur bei uns in Deutschland, sondern in der gesamten Ardex-Gruppe zum Einsatz kommen“</w:t>
      </w:r>
      <w:r w:rsidR="0095161F">
        <w:t>,</w:t>
      </w:r>
      <w:r>
        <w:t xml:space="preserve"> so Emanuel Schreiber</w:t>
      </w:r>
      <w:r w:rsidR="00AC67D0">
        <w:t>,</w:t>
      </w:r>
      <w:r>
        <w:t xml:space="preserve"> Leiter des technischen Diensts bei Ardex in Witten. </w:t>
      </w:r>
    </w:p>
    <w:p w14:paraId="08A33A58" w14:textId="77777777" w:rsidR="00154AF1" w:rsidRPr="00154AF1" w:rsidRDefault="00154AF1" w:rsidP="6E9C8323">
      <w:pPr>
        <w:pStyle w:val="Flietext"/>
        <w:spacing w:after="0"/>
        <w:rPr>
          <w:b/>
          <w:bCs/>
        </w:rPr>
      </w:pPr>
      <w:r w:rsidRPr="6E9C8323">
        <w:rPr>
          <w:b/>
          <w:bCs/>
        </w:rPr>
        <w:lastRenderedPageBreak/>
        <w:t xml:space="preserve">So funktioniert </w:t>
      </w:r>
      <w:r w:rsidR="001D096C">
        <w:rPr>
          <w:b/>
          <w:bCs/>
        </w:rPr>
        <w:t xml:space="preserve">die Beratung bei Ardex mit </w:t>
      </w:r>
      <w:proofErr w:type="spellStart"/>
      <w:r w:rsidR="47541579" w:rsidRPr="6E9C8323">
        <w:rPr>
          <w:b/>
          <w:bCs/>
        </w:rPr>
        <w:t>Xpert</w:t>
      </w:r>
      <w:r w:rsidR="00AC67D0" w:rsidRPr="6E9C8323">
        <w:rPr>
          <w:b/>
          <w:bCs/>
        </w:rPr>
        <w:t>Eye</w:t>
      </w:r>
      <w:proofErr w:type="spellEnd"/>
      <w:r w:rsidR="00AC67D0" w:rsidRPr="6E9C8323">
        <w:rPr>
          <w:b/>
          <w:bCs/>
        </w:rPr>
        <w:t>:</w:t>
      </w:r>
    </w:p>
    <w:p w14:paraId="7901E58E" w14:textId="3E442657" w:rsidR="00AC67D0" w:rsidRDefault="0028420B" w:rsidP="00A900E6">
      <w:pPr>
        <w:pStyle w:val="Flietext"/>
        <w:numPr>
          <w:ilvl w:val="0"/>
          <w:numId w:val="3"/>
        </w:numPr>
        <w:spacing w:after="0"/>
      </w:pPr>
      <w:r>
        <w:t xml:space="preserve">Verarbeiter rufen </w:t>
      </w:r>
      <w:r w:rsidR="000F3318">
        <w:t>bei der Hotline des technischen Diensts unter der 02302 664-</w:t>
      </w:r>
      <w:r w:rsidR="57A77899">
        <w:t>362</w:t>
      </w:r>
      <w:r>
        <w:t xml:space="preserve"> an.</w:t>
      </w:r>
    </w:p>
    <w:p w14:paraId="58D08380" w14:textId="632720A2" w:rsidR="00AC67D0" w:rsidRDefault="0028420B" w:rsidP="00A900E6">
      <w:pPr>
        <w:pStyle w:val="Flietext"/>
        <w:numPr>
          <w:ilvl w:val="0"/>
          <w:numId w:val="3"/>
        </w:numPr>
        <w:spacing w:after="0"/>
      </w:pPr>
      <w:r>
        <w:t>Dann</w:t>
      </w:r>
      <w:r w:rsidR="000F3318">
        <w:t xml:space="preserve"> bekommt </w:t>
      </w:r>
      <w:r>
        <w:t xml:space="preserve">er </w:t>
      </w:r>
      <w:r w:rsidR="000F3318">
        <w:t>per SMS einen Link zugesendet</w:t>
      </w:r>
      <w:r>
        <w:t>.</w:t>
      </w:r>
    </w:p>
    <w:p w14:paraId="5251BCB6" w14:textId="7630E89A" w:rsidR="00AC67D0" w:rsidRDefault="0028420B" w:rsidP="00A900E6">
      <w:pPr>
        <w:pStyle w:val="Flietext"/>
        <w:numPr>
          <w:ilvl w:val="0"/>
          <w:numId w:val="3"/>
        </w:numPr>
        <w:spacing w:after="0"/>
      </w:pPr>
      <w:r>
        <w:t xml:space="preserve">Der </w:t>
      </w:r>
      <w:r w:rsidR="000F3318">
        <w:t xml:space="preserve">Link </w:t>
      </w:r>
      <w:r>
        <w:t xml:space="preserve">wird aufgerufen, </w:t>
      </w:r>
      <w:r w:rsidR="000F3318">
        <w:t xml:space="preserve">die Kamera des Smartphones </w:t>
      </w:r>
      <w:r>
        <w:t xml:space="preserve">wird </w:t>
      </w:r>
      <w:r w:rsidR="000F3318">
        <w:t xml:space="preserve">einfach als das </w:t>
      </w:r>
      <w:r>
        <w:t>„</w:t>
      </w:r>
      <w:r w:rsidR="000F3318">
        <w:t>Auge</w:t>
      </w:r>
      <w:r>
        <w:t>“</w:t>
      </w:r>
      <w:r w:rsidR="000F3318">
        <w:t xml:space="preserve"> </w:t>
      </w:r>
      <w:r>
        <w:t xml:space="preserve">für den </w:t>
      </w:r>
      <w:r w:rsidR="000F3318">
        <w:t>Ardex-Fachmann</w:t>
      </w:r>
      <w:r>
        <w:t xml:space="preserve"> genutzt</w:t>
      </w:r>
      <w:r w:rsidR="00AC67D0">
        <w:t>.</w:t>
      </w:r>
    </w:p>
    <w:p w14:paraId="24C16B95" w14:textId="08474B9E" w:rsidR="00AC67D0" w:rsidRDefault="0037118A" w:rsidP="1BE2AF85">
      <w:pPr>
        <w:pStyle w:val="Flietext"/>
        <w:numPr>
          <w:ilvl w:val="0"/>
          <w:numId w:val="3"/>
        </w:numPr>
        <w:spacing w:after="0"/>
        <w:rPr>
          <w:rFonts w:eastAsiaTheme="minorEastAsia"/>
        </w:rPr>
      </w:pPr>
      <w:r>
        <w:t>So kann sich d</w:t>
      </w:r>
      <w:r w:rsidR="000F3318">
        <w:t xml:space="preserve">er Anwendungstechniker </w:t>
      </w:r>
      <w:r w:rsidR="2768ECD4">
        <w:t>das Problem direkt anschauen und Hinweise geben</w:t>
      </w:r>
      <w:r w:rsidR="009C73F1">
        <w:t>.</w:t>
      </w:r>
      <w:r w:rsidR="2768ECD4">
        <w:t xml:space="preserve"> </w:t>
      </w:r>
      <w:r w:rsidR="009C73F1">
        <w:t>A</w:t>
      </w:r>
      <w:r w:rsidR="000F3318">
        <w:t xml:space="preserve">m Bildschirm </w:t>
      </w:r>
      <w:r w:rsidR="009C73F1">
        <w:t xml:space="preserve">können </w:t>
      </w:r>
      <w:r w:rsidR="000F3318">
        <w:t>bei Ardex Fotos gemacht</w:t>
      </w:r>
      <w:r w:rsidR="00AC67D0">
        <w:t>,</w:t>
      </w:r>
      <w:r w:rsidR="000F3318">
        <w:t xml:space="preserve"> Empfehlungen </w:t>
      </w:r>
      <w:r w:rsidR="00AC67D0">
        <w:t xml:space="preserve">direkt </w:t>
      </w:r>
      <w:r w:rsidR="000F3318">
        <w:t>eingezeichnet und den Kunden</w:t>
      </w:r>
      <w:r w:rsidR="0B7BF597">
        <w:t xml:space="preserve"> </w:t>
      </w:r>
      <w:r w:rsidR="000F3318">
        <w:t>gezeigt werden</w:t>
      </w:r>
      <w:r w:rsidR="00AC67D0">
        <w:t>.</w:t>
      </w:r>
      <w:r w:rsidR="61629B8B">
        <w:t xml:space="preserve"> </w:t>
      </w:r>
      <w:r w:rsidR="42CE3C05">
        <w:t xml:space="preserve">Zudem kann der </w:t>
      </w:r>
      <w:r w:rsidR="28E69D53">
        <w:t xml:space="preserve">Bildschirm </w:t>
      </w:r>
      <w:r w:rsidR="6D3021FB">
        <w:t>geteilt werden</w:t>
      </w:r>
      <w:r w:rsidR="63840002">
        <w:t xml:space="preserve">, </w:t>
      </w:r>
      <w:r>
        <w:t>um sich</w:t>
      </w:r>
      <w:r w:rsidR="1A23588F">
        <w:t xml:space="preserve"> </w:t>
      </w:r>
      <w:r w:rsidR="79880DF8">
        <w:t xml:space="preserve">beispielsweise </w:t>
      </w:r>
      <w:r>
        <w:t xml:space="preserve">gemeinsam </w:t>
      </w:r>
      <w:r w:rsidR="28E69D53">
        <w:t>Ausschnitte aus Normen</w:t>
      </w:r>
      <w:r w:rsidR="6A414AD4">
        <w:t xml:space="preserve">, </w:t>
      </w:r>
      <w:r w:rsidR="28E69D53">
        <w:t>Merk</w:t>
      </w:r>
      <w:r w:rsidR="7695F083">
        <w:t xml:space="preserve">- oder Datenblättern </w:t>
      </w:r>
      <w:r>
        <w:t>anzuschauen</w:t>
      </w:r>
      <w:r w:rsidR="05F2C781">
        <w:t>.</w:t>
      </w:r>
    </w:p>
    <w:p w14:paraId="62EA127A" w14:textId="77777777" w:rsidR="00F425CC" w:rsidRDefault="00F425CC" w:rsidP="009C73F1">
      <w:pPr>
        <w:pStyle w:val="Flietext"/>
        <w:rPr>
          <w:b/>
          <w:bCs/>
        </w:rPr>
      </w:pPr>
    </w:p>
    <w:p w14:paraId="44A8CFDF" w14:textId="0D85D932" w:rsidR="00D224DB" w:rsidRDefault="00604EEB" w:rsidP="009C73F1">
      <w:pPr>
        <w:pStyle w:val="Flietext"/>
      </w:pPr>
      <w:r w:rsidRPr="6EA4B586">
        <w:rPr>
          <w:b/>
          <w:bCs/>
        </w:rPr>
        <w:t>Übe</w:t>
      </w:r>
      <w:r w:rsidR="0086468C" w:rsidRPr="6EA4B586">
        <w:rPr>
          <w:b/>
          <w:bCs/>
        </w:rPr>
        <w:t>r Ardex</w:t>
      </w:r>
      <w:r>
        <w:br/>
      </w:r>
      <w:r w:rsidR="005F06B4">
        <w:t>Die Ardex GmbH ist einer der Weltmarktführer bei hochwertigen bauchemischen Spezialbaustoffen. Als Gesellschaft in Familienbesitz verfolgt das Unternehmen seit 70 Jahren einen nachhaltigen Wachstumskurs. Die Ardex-Gruppe beschäftigt heute über 3.</w:t>
      </w:r>
      <w:r w:rsidR="00805FB0">
        <w:t>3</w:t>
      </w:r>
      <w:r w:rsidR="005F06B4">
        <w:t xml:space="preserve">00 Mitarbeiter und ist in mehr als 100 Ländern auf allen Kontinenten präsent, im Kernmarkt Europa nahezu flächendeckend. Mit mehr als zehn großen Marken erwirtschaftet Ardex weltweit einen Gesamtumsatz von mehr als </w:t>
      </w:r>
      <w:r w:rsidR="009C73F1">
        <w:t xml:space="preserve">820 </w:t>
      </w:r>
      <w:r w:rsidR="005F06B4">
        <w:t>Millionen Euro.</w:t>
      </w:r>
    </w:p>
    <w:p w14:paraId="554EE266" w14:textId="2F10EDFF" w:rsidR="001B0B4B" w:rsidRDefault="00D224DB" w:rsidP="005E3679">
      <w:pPr>
        <w:spacing w:after="200"/>
        <w:rPr>
          <w:b/>
        </w:rPr>
      </w:pPr>
      <w:r w:rsidRPr="00FC5272">
        <w:rPr>
          <w:b/>
        </w:rPr>
        <w:t>Über AMA</w:t>
      </w:r>
      <w:r w:rsidR="005E3679">
        <w:rPr>
          <w:b/>
        </w:rPr>
        <w:br/>
      </w:r>
      <w:proofErr w:type="spellStart"/>
      <w:r w:rsidRPr="00FC5272">
        <w:t>AMA</w:t>
      </w:r>
      <w:proofErr w:type="spellEnd"/>
      <w:r w:rsidRPr="00FC5272">
        <w:t xml:space="preserve"> verfügt über mehr als </w:t>
      </w:r>
      <w:r w:rsidR="0037118A">
        <w:t>fünf</w:t>
      </w:r>
      <w:r w:rsidR="0037118A" w:rsidRPr="00FC5272">
        <w:t xml:space="preserve"> </w:t>
      </w:r>
      <w:r w:rsidRPr="00FC5272">
        <w:t>Jahre Erfahrung mit Remote-Assistenz Lösungen und unterstützt medizinische und industrielle Organisationen aller Größenordnungen bei der Umsetzung individueller Smart-</w:t>
      </w:r>
      <w:proofErr w:type="spellStart"/>
      <w:r w:rsidRPr="00FC5272">
        <w:t>Workplace</w:t>
      </w:r>
      <w:proofErr w:type="spellEnd"/>
      <w:r w:rsidRPr="00FC5272">
        <w:t xml:space="preserve">-Strategien. </w:t>
      </w:r>
      <w:r w:rsidR="00FC5272">
        <w:t>Die</w:t>
      </w:r>
      <w:r w:rsidRPr="00FC5272">
        <w:t xml:space="preserve"> marktführende </w:t>
      </w:r>
      <w:proofErr w:type="spellStart"/>
      <w:r w:rsidRPr="00FC5272">
        <w:t>XpertEye</w:t>
      </w:r>
      <w:proofErr w:type="spellEnd"/>
      <w:r w:rsidRPr="00FC5272">
        <w:t xml:space="preserve"> </w:t>
      </w:r>
      <w:proofErr w:type="spellStart"/>
      <w:r w:rsidRPr="00FC5272">
        <w:t>Assisted</w:t>
      </w:r>
      <w:proofErr w:type="spellEnd"/>
      <w:r w:rsidRPr="00FC5272">
        <w:t xml:space="preserve"> Reality-Plattform wird bereits in mehr als 80 Ländern eingesetzt und deckt eine breite Palette von digitalen Anwendungen wie Ferndiagnose, Inspektions-, Planungs- und Workflow-Management ab.</w:t>
      </w:r>
    </w:p>
    <w:p w14:paraId="4E5042E3" w14:textId="77777777" w:rsidR="00FC5272" w:rsidRPr="00FC5272" w:rsidRDefault="00FC5272" w:rsidP="005F06B4">
      <w:pPr>
        <w:pStyle w:val="Presseanfragenbittean"/>
        <w:outlineLvl w:val="0"/>
        <w:rPr>
          <w:b w:val="0"/>
          <w:sz w:val="20"/>
          <w:szCs w:val="22"/>
        </w:rPr>
      </w:pPr>
    </w:p>
    <w:p w14:paraId="7822E484" w14:textId="77777777" w:rsidR="00993129" w:rsidRPr="006C704D" w:rsidRDefault="00993129" w:rsidP="00993129">
      <w:pPr>
        <w:pStyle w:val="Presseanfragenbittean"/>
      </w:pPr>
      <w:r w:rsidRPr="006C704D">
        <w:t>Presseanfragen bitte an:</w:t>
      </w:r>
    </w:p>
    <w:p w14:paraId="6DA584ED" w14:textId="77777777" w:rsidR="00993129" w:rsidRDefault="00993129" w:rsidP="00993129">
      <w:pPr>
        <w:pStyle w:val="PresseanfrageAdresse"/>
        <w:outlineLvl w:val="0"/>
      </w:pPr>
      <w:r w:rsidRPr="004C295E">
        <w:t>Ardex GmbH</w:t>
      </w:r>
    </w:p>
    <w:p w14:paraId="01E96460" w14:textId="77777777" w:rsidR="00993129" w:rsidRDefault="00993129" w:rsidP="00993129">
      <w:pPr>
        <w:pStyle w:val="PresseanfrageAdresse"/>
        <w:outlineLvl w:val="0"/>
      </w:pPr>
      <w:r w:rsidRPr="004C295E">
        <w:t xml:space="preserve">Janin </w:t>
      </w:r>
      <w:proofErr w:type="spellStart"/>
      <w:r w:rsidR="003E106F">
        <w:t>Settino</w:t>
      </w:r>
      <w:proofErr w:type="spellEnd"/>
      <w:r w:rsidRPr="004C295E">
        <w:t>, Friedrich-Ebert-Straße 45, 58453 Witten</w:t>
      </w:r>
    </w:p>
    <w:p w14:paraId="71BC561E" w14:textId="77777777" w:rsidR="00993129" w:rsidRPr="006C704D" w:rsidRDefault="00993129" w:rsidP="00993129">
      <w:pPr>
        <w:pStyle w:val="PresseanfrageAdresse"/>
        <w:outlineLvl w:val="0"/>
      </w:pPr>
      <w:r w:rsidRPr="004C295E">
        <w:t>Tel. 02302 664-598, janin.</w:t>
      </w:r>
      <w:r w:rsidR="003E106F">
        <w:t>settino</w:t>
      </w:r>
      <w:r w:rsidRPr="004C295E">
        <w:t>@ardex.de</w:t>
      </w:r>
    </w:p>
    <w:p w14:paraId="6140B349" w14:textId="77777777" w:rsidR="0002722C" w:rsidRPr="00604EEB" w:rsidRDefault="0002722C" w:rsidP="00993129">
      <w:pPr>
        <w:pStyle w:val="Presseanfragenbittean"/>
      </w:pPr>
    </w:p>
    <w:sectPr w:rsidR="0002722C" w:rsidRPr="00604EEB"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045AA" w14:textId="77777777" w:rsidR="00943398" w:rsidRDefault="00943398" w:rsidP="000B3809">
      <w:pPr>
        <w:spacing w:line="240" w:lineRule="auto"/>
      </w:pPr>
      <w:r>
        <w:separator/>
      </w:r>
    </w:p>
  </w:endnote>
  <w:endnote w:type="continuationSeparator" w:id="0">
    <w:p w14:paraId="4C69853B" w14:textId="77777777" w:rsidR="00943398" w:rsidRDefault="00943398" w:rsidP="000B3809">
      <w:pPr>
        <w:spacing w:line="240" w:lineRule="auto"/>
      </w:pPr>
      <w:r>
        <w:continuationSeparator/>
      </w:r>
    </w:p>
  </w:endnote>
  <w:endnote w:type="continuationNotice" w:id="1">
    <w:p w14:paraId="4AD32E67" w14:textId="77777777" w:rsidR="00943398" w:rsidRDefault="009433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352C" w14:textId="50D5E197" w:rsidR="00F47758" w:rsidRDefault="005F6DFC" w:rsidP="00F47758">
    <w:pPr>
      <w:pStyle w:val="Fuzeile"/>
    </w:pPr>
    <w:r>
      <w:rPr>
        <w:noProof/>
      </w:rPr>
      <mc:AlternateContent>
        <mc:Choice Requires="wps">
          <w:drawing>
            <wp:inline distT="0" distB="0" distL="0" distR="0" wp14:anchorId="448103E1" wp14:editId="67A08749">
              <wp:extent cx="5147945" cy="7620"/>
              <wp:effectExtent l="0" t="38100" r="0" b="43180"/>
              <wp:docPr id="1" name="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514794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w14:anchorId="5E737082">
            <v:rect id=" 1" style="width:405.35pt;height:.6pt;visibility:visible;mso-wrap-style:square;mso-left-percent:-10001;mso-top-percent:-10001;mso-position-horizontal:absolute;mso-position-horizontal-relative:char;mso-position-vertical:absolute;mso-position-vertical-relative:line;mso-left-percent:-10001;mso-top-percent:-10001;v-text-anchor:top" o:spid="_x0000_s1026" fillcolor="#a0a0a0" stroked="f" w14:anchorId="70905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">
              <o:lock v:ext="edit" grouping="t" rotation="t" verticies="t" adjusthandles="t" text="t" aspectratio="t" shapetype="t"/>
              <w10:anchorlock/>
            </v:rect>
          </w:pict>
        </mc:Fallback>
      </mc:AlternateContent>
    </w:r>
  </w:p>
  <w:p w14:paraId="5E869BF8" w14:textId="77777777"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27F6BFE2" wp14:editId="402BFFBE">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16D0E42E">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45667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v:shadow on="t" opacity="22936f" offset="0,.63889mm" origin=",.5"/>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AF87F" w14:textId="77777777" w:rsidR="00943398" w:rsidRDefault="00943398" w:rsidP="000B3809">
      <w:pPr>
        <w:spacing w:line="240" w:lineRule="auto"/>
      </w:pPr>
      <w:bookmarkStart w:id="0" w:name="_Hlk483318683"/>
      <w:bookmarkEnd w:id="0"/>
      <w:r>
        <w:separator/>
      </w:r>
    </w:p>
  </w:footnote>
  <w:footnote w:type="continuationSeparator" w:id="0">
    <w:p w14:paraId="74FAB891" w14:textId="77777777" w:rsidR="00943398" w:rsidRDefault="00943398" w:rsidP="000B3809">
      <w:pPr>
        <w:spacing w:line="240" w:lineRule="auto"/>
      </w:pPr>
      <w:r>
        <w:continuationSeparator/>
      </w:r>
    </w:p>
  </w:footnote>
  <w:footnote w:type="continuationNotice" w:id="1">
    <w:p w14:paraId="5A3166DD" w14:textId="77777777" w:rsidR="00943398" w:rsidRDefault="009433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77F1D6C6"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D224DB">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9582E"/>
    <w:multiLevelType w:val="hybridMultilevel"/>
    <w:tmpl w:val="F1200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EE70B6"/>
    <w:multiLevelType w:val="hybridMultilevel"/>
    <w:tmpl w:val="8D4401B4"/>
    <w:lvl w:ilvl="0" w:tplc="D65C1DB6">
      <w:start w:val="1"/>
      <w:numFmt w:val="bullet"/>
      <w:lvlText w:val=""/>
      <w:lvlJc w:val="left"/>
      <w:pPr>
        <w:ind w:left="720" w:hanging="360"/>
      </w:pPr>
      <w:rPr>
        <w:rFonts w:ascii="Symbol" w:hAnsi="Symbol" w:hint="default"/>
      </w:rPr>
    </w:lvl>
    <w:lvl w:ilvl="1" w:tplc="2E84EF7E">
      <w:start w:val="1"/>
      <w:numFmt w:val="bullet"/>
      <w:lvlText w:val=""/>
      <w:lvlJc w:val="left"/>
      <w:pPr>
        <w:ind w:left="1440" w:hanging="360"/>
      </w:pPr>
      <w:rPr>
        <w:rFonts w:ascii="Symbol" w:hAnsi="Symbol" w:hint="default"/>
      </w:rPr>
    </w:lvl>
    <w:lvl w:ilvl="2" w:tplc="5762DACC">
      <w:start w:val="1"/>
      <w:numFmt w:val="bullet"/>
      <w:lvlText w:val=""/>
      <w:lvlJc w:val="left"/>
      <w:pPr>
        <w:ind w:left="2160" w:hanging="360"/>
      </w:pPr>
      <w:rPr>
        <w:rFonts w:ascii="Wingdings" w:hAnsi="Wingdings" w:hint="default"/>
      </w:rPr>
    </w:lvl>
    <w:lvl w:ilvl="3" w:tplc="7F7EA914">
      <w:start w:val="1"/>
      <w:numFmt w:val="bullet"/>
      <w:lvlText w:val=""/>
      <w:lvlJc w:val="left"/>
      <w:pPr>
        <w:ind w:left="2880" w:hanging="360"/>
      </w:pPr>
      <w:rPr>
        <w:rFonts w:ascii="Symbol" w:hAnsi="Symbol" w:hint="default"/>
      </w:rPr>
    </w:lvl>
    <w:lvl w:ilvl="4" w:tplc="FC803E7E">
      <w:start w:val="1"/>
      <w:numFmt w:val="bullet"/>
      <w:lvlText w:val="o"/>
      <w:lvlJc w:val="left"/>
      <w:pPr>
        <w:ind w:left="3600" w:hanging="360"/>
      </w:pPr>
      <w:rPr>
        <w:rFonts w:ascii="Courier New" w:hAnsi="Courier New" w:hint="default"/>
      </w:rPr>
    </w:lvl>
    <w:lvl w:ilvl="5" w:tplc="D80E3122">
      <w:start w:val="1"/>
      <w:numFmt w:val="bullet"/>
      <w:lvlText w:val=""/>
      <w:lvlJc w:val="left"/>
      <w:pPr>
        <w:ind w:left="4320" w:hanging="360"/>
      </w:pPr>
      <w:rPr>
        <w:rFonts w:ascii="Wingdings" w:hAnsi="Wingdings" w:hint="default"/>
      </w:rPr>
    </w:lvl>
    <w:lvl w:ilvl="6" w:tplc="413ACA68">
      <w:start w:val="1"/>
      <w:numFmt w:val="bullet"/>
      <w:lvlText w:val=""/>
      <w:lvlJc w:val="left"/>
      <w:pPr>
        <w:ind w:left="5040" w:hanging="360"/>
      </w:pPr>
      <w:rPr>
        <w:rFonts w:ascii="Symbol" w:hAnsi="Symbol" w:hint="default"/>
      </w:rPr>
    </w:lvl>
    <w:lvl w:ilvl="7" w:tplc="951A73A0">
      <w:start w:val="1"/>
      <w:numFmt w:val="bullet"/>
      <w:lvlText w:val="o"/>
      <w:lvlJc w:val="left"/>
      <w:pPr>
        <w:ind w:left="5760" w:hanging="360"/>
      </w:pPr>
      <w:rPr>
        <w:rFonts w:ascii="Courier New" w:hAnsi="Courier New" w:hint="default"/>
      </w:rPr>
    </w:lvl>
    <w:lvl w:ilvl="8" w:tplc="3294D1CE">
      <w:start w:val="1"/>
      <w:numFmt w:val="bullet"/>
      <w:lvlText w:val=""/>
      <w:lvlJc w:val="left"/>
      <w:pPr>
        <w:ind w:left="6480" w:hanging="360"/>
      </w:pPr>
      <w:rPr>
        <w:rFonts w:ascii="Wingdings" w:hAnsi="Wingdings" w:hint="default"/>
      </w:rPr>
    </w:lvl>
  </w:abstractNum>
  <w:abstractNum w:abstractNumId="2" w15:restartNumberingAfterBreak="0">
    <w:nsid w:val="690E79A9"/>
    <w:multiLevelType w:val="hybridMultilevel"/>
    <w:tmpl w:val="3BFA6FB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06FD4"/>
    <w:rsid w:val="00011CC5"/>
    <w:rsid w:val="0002722C"/>
    <w:rsid w:val="00030300"/>
    <w:rsid w:val="00042881"/>
    <w:rsid w:val="00055131"/>
    <w:rsid w:val="000564EA"/>
    <w:rsid w:val="00066700"/>
    <w:rsid w:val="000B3809"/>
    <w:rsid w:val="000B4788"/>
    <w:rsid w:val="000E7ABD"/>
    <w:rsid w:val="000F2361"/>
    <w:rsid w:val="000F3318"/>
    <w:rsid w:val="000F7F47"/>
    <w:rsid w:val="00104194"/>
    <w:rsid w:val="00112DCA"/>
    <w:rsid w:val="00120DB3"/>
    <w:rsid w:val="00154AF1"/>
    <w:rsid w:val="00155A2B"/>
    <w:rsid w:val="00161B1B"/>
    <w:rsid w:val="00174536"/>
    <w:rsid w:val="001747FD"/>
    <w:rsid w:val="00177EB4"/>
    <w:rsid w:val="00184AC2"/>
    <w:rsid w:val="001957F7"/>
    <w:rsid w:val="001A756D"/>
    <w:rsid w:val="001B0B4B"/>
    <w:rsid w:val="001B7261"/>
    <w:rsid w:val="001D096C"/>
    <w:rsid w:val="001D1C6C"/>
    <w:rsid w:val="001D276F"/>
    <w:rsid w:val="001D35AA"/>
    <w:rsid w:val="001D40B6"/>
    <w:rsid w:val="00202931"/>
    <w:rsid w:val="002042BF"/>
    <w:rsid w:val="00211730"/>
    <w:rsid w:val="00215066"/>
    <w:rsid w:val="00215076"/>
    <w:rsid w:val="0021609D"/>
    <w:rsid w:val="00221144"/>
    <w:rsid w:val="002309D9"/>
    <w:rsid w:val="00233E0A"/>
    <w:rsid w:val="002530B8"/>
    <w:rsid w:val="00261195"/>
    <w:rsid w:val="0028268F"/>
    <w:rsid w:val="0028420B"/>
    <w:rsid w:val="002868C1"/>
    <w:rsid w:val="002C3181"/>
    <w:rsid w:val="002C4863"/>
    <w:rsid w:val="002D491F"/>
    <w:rsid w:val="002D7734"/>
    <w:rsid w:val="002E5EB2"/>
    <w:rsid w:val="002F2A55"/>
    <w:rsid w:val="003006A1"/>
    <w:rsid w:val="0032541A"/>
    <w:rsid w:val="00333734"/>
    <w:rsid w:val="00344FD8"/>
    <w:rsid w:val="0037118A"/>
    <w:rsid w:val="0038590F"/>
    <w:rsid w:val="003A3383"/>
    <w:rsid w:val="003C4D66"/>
    <w:rsid w:val="003C64FA"/>
    <w:rsid w:val="003D4CA5"/>
    <w:rsid w:val="003E106F"/>
    <w:rsid w:val="003E24CB"/>
    <w:rsid w:val="003E4A02"/>
    <w:rsid w:val="003E5250"/>
    <w:rsid w:val="00403F6E"/>
    <w:rsid w:val="00425222"/>
    <w:rsid w:val="0042545B"/>
    <w:rsid w:val="00432770"/>
    <w:rsid w:val="00432A35"/>
    <w:rsid w:val="00447404"/>
    <w:rsid w:val="00480C40"/>
    <w:rsid w:val="00483069"/>
    <w:rsid w:val="0049135E"/>
    <w:rsid w:val="004B2BC0"/>
    <w:rsid w:val="004D259D"/>
    <w:rsid w:val="004D7042"/>
    <w:rsid w:val="004E02A3"/>
    <w:rsid w:val="004E4909"/>
    <w:rsid w:val="004E5493"/>
    <w:rsid w:val="00506E5F"/>
    <w:rsid w:val="005219D6"/>
    <w:rsid w:val="005367F0"/>
    <w:rsid w:val="00543A0C"/>
    <w:rsid w:val="0056060F"/>
    <w:rsid w:val="00585882"/>
    <w:rsid w:val="005900EC"/>
    <w:rsid w:val="00596D79"/>
    <w:rsid w:val="005B0EB8"/>
    <w:rsid w:val="005B6A61"/>
    <w:rsid w:val="005C2BBF"/>
    <w:rsid w:val="005C62C7"/>
    <w:rsid w:val="005C6B15"/>
    <w:rsid w:val="005E3679"/>
    <w:rsid w:val="005F06B4"/>
    <w:rsid w:val="005F6DFC"/>
    <w:rsid w:val="00600653"/>
    <w:rsid w:val="00602F84"/>
    <w:rsid w:val="00604EEB"/>
    <w:rsid w:val="00615AC9"/>
    <w:rsid w:val="00622A51"/>
    <w:rsid w:val="006535A0"/>
    <w:rsid w:val="00656905"/>
    <w:rsid w:val="00656BFA"/>
    <w:rsid w:val="0066203E"/>
    <w:rsid w:val="006937F8"/>
    <w:rsid w:val="006A54B8"/>
    <w:rsid w:val="006A5ABC"/>
    <w:rsid w:val="006C0C04"/>
    <w:rsid w:val="006C2EBD"/>
    <w:rsid w:val="006C35CE"/>
    <w:rsid w:val="006D584B"/>
    <w:rsid w:val="0070415F"/>
    <w:rsid w:val="007107BF"/>
    <w:rsid w:val="00712C0F"/>
    <w:rsid w:val="0072216D"/>
    <w:rsid w:val="00726BC2"/>
    <w:rsid w:val="00732A69"/>
    <w:rsid w:val="00750241"/>
    <w:rsid w:val="00766E85"/>
    <w:rsid w:val="007826A8"/>
    <w:rsid w:val="00792594"/>
    <w:rsid w:val="0079263B"/>
    <w:rsid w:val="007B0942"/>
    <w:rsid w:val="007D46DE"/>
    <w:rsid w:val="007D50A7"/>
    <w:rsid w:val="007D7DCF"/>
    <w:rsid w:val="007E6110"/>
    <w:rsid w:val="0080329D"/>
    <w:rsid w:val="00805FB0"/>
    <w:rsid w:val="0082088C"/>
    <w:rsid w:val="00823AB2"/>
    <w:rsid w:val="00825D57"/>
    <w:rsid w:val="00827F7D"/>
    <w:rsid w:val="00851227"/>
    <w:rsid w:val="00853308"/>
    <w:rsid w:val="008630D6"/>
    <w:rsid w:val="008634CF"/>
    <w:rsid w:val="0086468C"/>
    <w:rsid w:val="008A34B7"/>
    <w:rsid w:val="008D6703"/>
    <w:rsid w:val="008D7A3A"/>
    <w:rsid w:val="008E0C5E"/>
    <w:rsid w:val="008E309A"/>
    <w:rsid w:val="008F1E8E"/>
    <w:rsid w:val="008F615B"/>
    <w:rsid w:val="0090171C"/>
    <w:rsid w:val="009179F3"/>
    <w:rsid w:val="009252B2"/>
    <w:rsid w:val="00930D76"/>
    <w:rsid w:val="00932A85"/>
    <w:rsid w:val="009364E7"/>
    <w:rsid w:val="00937A59"/>
    <w:rsid w:val="00942318"/>
    <w:rsid w:val="00943398"/>
    <w:rsid w:val="00946FA5"/>
    <w:rsid w:val="0095161F"/>
    <w:rsid w:val="009544E8"/>
    <w:rsid w:val="009547A9"/>
    <w:rsid w:val="00954B79"/>
    <w:rsid w:val="00985C83"/>
    <w:rsid w:val="00993129"/>
    <w:rsid w:val="00993B80"/>
    <w:rsid w:val="009A5F7E"/>
    <w:rsid w:val="009C73F1"/>
    <w:rsid w:val="009D252F"/>
    <w:rsid w:val="009E5CF5"/>
    <w:rsid w:val="009E6DDF"/>
    <w:rsid w:val="009F65C2"/>
    <w:rsid w:val="009F7663"/>
    <w:rsid w:val="00A0144A"/>
    <w:rsid w:val="00A02ECC"/>
    <w:rsid w:val="00A124D4"/>
    <w:rsid w:val="00A13644"/>
    <w:rsid w:val="00A21047"/>
    <w:rsid w:val="00A30536"/>
    <w:rsid w:val="00A46A85"/>
    <w:rsid w:val="00A52C19"/>
    <w:rsid w:val="00A655A3"/>
    <w:rsid w:val="00A65C0B"/>
    <w:rsid w:val="00A71DC6"/>
    <w:rsid w:val="00A81BD9"/>
    <w:rsid w:val="00A900E6"/>
    <w:rsid w:val="00A9447F"/>
    <w:rsid w:val="00AA69DF"/>
    <w:rsid w:val="00AB4675"/>
    <w:rsid w:val="00AC67D0"/>
    <w:rsid w:val="00AD5482"/>
    <w:rsid w:val="00AD754F"/>
    <w:rsid w:val="00AE185D"/>
    <w:rsid w:val="00B15B90"/>
    <w:rsid w:val="00B20122"/>
    <w:rsid w:val="00B211BE"/>
    <w:rsid w:val="00B22DEE"/>
    <w:rsid w:val="00B2310B"/>
    <w:rsid w:val="00B309C5"/>
    <w:rsid w:val="00B313A0"/>
    <w:rsid w:val="00B41F7C"/>
    <w:rsid w:val="00B727B1"/>
    <w:rsid w:val="00BA5A56"/>
    <w:rsid w:val="00BA7E3D"/>
    <w:rsid w:val="00BB14A2"/>
    <w:rsid w:val="00BC530E"/>
    <w:rsid w:val="00BD32BB"/>
    <w:rsid w:val="00BE5228"/>
    <w:rsid w:val="00BE678C"/>
    <w:rsid w:val="00C37C22"/>
    <w:rsid w:val="00C50E56"/>
    <w:rsid w:val="00C602FB"/>
    <w:rsid w:val="00C735EB"/>
    <w:rsid w:val="00C74F8A"/>
    <w:rsid w:val="00C82FED"/>
    <w:rsid w:val="00C85AE5"/>
    <w:rsid w:val="00C864CE"/>
    <w:rsid w:val="00CA3698"/>
    <w:rsid w:val="00CA7960"/>
    <w:rsid w:val="00CC5EEB"/>
    <w:rsid w:val="00CF7ACF"/>
    <w:rsid w:val="00D07737"/>
    <w:rsid w:val="00D224DB"/>
    <w:rsid w:val="00D270EB"/>
    <w:rsid w:val="00D3042A"/>
    <w:rsid w:val="00D5234E"/>
    <w:rsid w:val="00D54916"/>
    <w:rsid w:val="00D6254A"/>
    <w:rsid w:val="00D81C09"/>
    <w:rsid w:val="00D91809"/>
    <w:rsid w:val="00DA6E64"/>
    <w:rsid w:val="00DC18E8"/>
    <w:rsid w:val="00DC304F"/>
    <w:rsid w:val="00DC4741"/>
    <w:rsid w:val="00DC774C"/>
    <w:rsid w:val="00DD14D0"/>
    <w:rsid w:val="00DD1784"/>
    <w:rsid w:val="00DD19FB"/>
    <w:rsid w:val="00DD2211"/>
    <w:rsid w:val="00DD5253"/>
    <w:rsid w:val="00DE5E5D"/>
    <w:rsid w:val="00DE678F"/>
    <w:rsid w:val="00DF1E2E"/>
    <w:rsid w:val="00DF4FFF"/>
    <w:rsid w:val="00DF5807"/>
    <w:rsid w:val="00E075B1"/>
    <w:rsid w:val="00E4560A"/>
    <w:rsid w:val="00E4585A"/>
    <w:rsid w:val="00E55650"/>
    <w:rsid w:val="00E6705E"/>
    <w:rsid w:val="00EC7B24"/>
    <w:rsid w:val="00EE13B8"/>
    <w:rsid w:val="00EE5955"/>
    <w:rsid w:val="00EF2E46"/>
    <w:rsid w:val="00EF56E9"/>
    <w:rsid w:val="00EF6F94"/>
    <w:rsid w:val="00F11EBF"/>
    <w:rsid w:val="00F2163E"/>
    <w:rsid w:val="00F22D33"/>
    <w:rsid w:val="00F4178F"/>
    <w:rsid w:val="00F425CC"/>
    <w:rsid w:val="00F4591B"/>
    <w:rsid w:val="00F47758"/>
    <w:rsid w:val="00F51A9A"/>
    <w:rsid w:val="00F51F38"/>
    <w:rsid w:val="00F85C3E"/>
    <w:rsid w:val="00F879A7"/>
    <w:rsid w:val="00F96EC1"/>
    <w:rsid w:val="00FA5C8E"/>
    <w:rsid w:val="00FB07BA"/>
    <w:rsid w:val="00FB3E0D"/>
    <w:rsid w:val="00FC37C5"/>
    <w:rsid w:val="00FC5272"/>
    <w:rsid w:val="00FD4A24"/>
    <w:rsid w:val="00FD780C"/>
    <w:rsid w:val="00FE786D"/>
    <w:rsid w:val="00FF3CA9"/>
    <w:rsid w:val="01F99302"/>
    <w:rsid w:val="03CCFCA7"/>
    <w:rsid w:val="05F2C781"/>
    <w:rsid w:val="07B12778"/>
    <w:rsid w:val="07DA99DA"/>
    <w:rsid w:val="0B7BF597"/>
    <w:rsid w:val="1360B8FD"/>
    <w:rsid w:val="1451AFB9"/>
    <w:rsid w:val="14D02784"/>
    <w:rsid w:val="1962F6F8"/>
    <w:rsid w:val="1A23588F"/>
    <w:rsid w:val="1BE2AF85"/>
    <w:rsid w:val="1DC4522E"/>
    <w:rsid w:val="228CD315"/>
    <w:rsid w:val="24E76DF9"/>
    <w:rsid w:val="26EA47FD"/>
    <w:rsid w:val="2761907E"/>
    <w:rsid w:val="2768ECD4"/>
    <w:rsid w:val="27898427"/>
    <w:rsid w:val="280DDB2A"/>
    <w:rsid w:val="28E69D53"/>
    <w:rsid w:val="2E3DC41C"/>
    <w:rsid w:val="3019D8A2"/>
    <w:rsid w:val="303E1B76"/>
    <w:rsid w:val="32D1D5C8"/>
    <w:rsid w:val="34112D17"/>
    <w:rsid w:val="37A16E26"/>
    <w:rsid w:val="37CB9395"/>
    <w:rsid w:val="391534CA"/>
    <w:rsid w:val="3CBABAD6"/>
    <w:rsid w:val="3E01867E"/>
    <w:rsid w:val="3F613CDB"/>
    <w:rsid w:val="3FA5ACB2"/>
    <w:rsid w:val="40CA8DA9"/>
    <w:rsid w:val="4289DED9"/>
    <w:rsid w:val="42CE3C05"/>
    <w:rsid w:val="4447BCD2"/>
    <w:rsid w:val="45D28432"/>
    <w:rsid w:val="47541579"/>
    <w:rsid w:val="4913B781"/>
    <w:rsid w:val="4AD247A3"/>
    <w:rsid w:val="4E631F49"/>
    <w:rsid w:val="50C7E3EF"/>
    <w:rsid w:val="551B851E"/>
    <w:rsid w:val="57A77899"/>
    <w:rsid w:val="59057EF7"/>
    <w:rsid w:val="5A697931"/>
    <w:rsid w:val="5AC57123"/>
    <w:rsid w:val="5BFF126E"/>
    <w:rsid w:val="5FB403CA"/>
    <w:rsid w:val="603C2935"/>
    <w:rsid w:val="61629B8B"/>
    <w:rsid w:val="63840002"/>
    <w:rsid w:val="643A4B72"/>
    <w:rsid w:val="6499D116"/>
    <w:rsid w:val="6614CCF5"/>
    <w:rsid w:val="6760411C"/>
    <w:rsid w:val="68061297"/>
    <w:rsid w:val="6A414AD4"/>
    <w:rsid w:val="6C465DF8"/>
    <w:rsid w:val="6D3021FB"/>
    <w:rsid w:val="6D46AFA2"/>
    <w:rsid w:val="6E7579BE"/>
    <w:rsid w:val="6E9C8323"/>
    <w:rsid w:val="6EA4B586"/>
    <w:rsid w:val="7082DCE9"/>
    <w:rsid w:val="71D469E4"/>
    <w:rsid w:val="73951911"/>
    <w:rsid w:val="759C6245"/>
    <w:rsid w:val="766211F9"/>
    <w:rsid w:val="7695F083"/>
    <w:rsid w:val="7805EE7E"/>
    <w:rsid w:val="78200DCE"/>
    <w:rsid w:val="79880DF8"/>
    <w:rsid w:val="79DC69E7"/>
    <w:rsid w:val="7BF7E651"/>
    <w:rsid w:val="7C1A34C1"/>
    <w:rsid w:val="7D4D65D8"/>
    <w:rsid w:val="7F109F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507AC9"/>
  <w15:docId w15:val="{C17CC027-ED78-4D63-97F0-A8D75964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BE5228"/>
    <w:rPr>
      <w:color w:val="0000FF" w:themeColor="hyperlink"/>
      <w:u w:val="single"/>
    </w:rPr>
  </w:style>
  <w:style w:type="character" w:customStyle="1" w:styleId="NichtaufgelsteErwhnung1">
    <w:name w:val="Nicht aufgelöste Erwähnung1"/>
    <w:basedOn w:val="Absatz-Standardschriftart"/>
    <w:uiPriority w:val="99"/>
    <w:rsid w:val="00BE5228"/>
    <w:rPr>
      <w:color w:val="605E5C"/>
      <w:shd w:val="clear" w:color="auto" w:fill="E1DFDD"/>
    </w:rPr>
  </w:style>
  <w:style w:type="character" w:styleId="Kommentarzeichen">
    <w:name w:val="annotation reference"/>
    <w:basedOn w:val="Absatz-Standardschriftart"/>
    <w:uiPriority w:val="99"/>
    <w:semiHidden/>
    <w:unhideWhenUsed/>
    <w:rsid w:val="009252B2"/>
    <w:rPr>
      <w:sz w:val="16"/>
      <w:szCs w:val="16"/>
    </w:rPr>
  </w:style>
  <w:style w:type="paragraph" w:styleId="Kommentartext">
    <w:name w:val="annotation text"/>
    <w:basedOn w:val="Standard"/>
    <w:link w:val="KommentartextZchn"/>
    <w:uiPriority w:val="99"/>
    <w:unhideWhenUsed/>
    <w:rsid w:val="009252B2"/>
    <w:pPr>
      <w:spacing w:line="240" w:lineRule="auto"/>
    </w:pPr>
    <w:rPr>
      <w:szCs w:val="20"/>
    </w:rPr>
  </w:style>
  <w:style w:type="character" w:customStyle="1" w:styleId="KommentartextZchn">
    <w:name w:val="Kommentartext Zchn"/>
    <w:basedOn w:val="Absatz-Standardschriftart"/>
    <w:link w:val="Kommentartext"/>
    <w:uiPriority w:val="99"/>
    <w:rsid w:val="009252B2"/>
    <w:rPr>
      <w:sz w:val="20"/>
      <w:szCs w:val="20"/>
    </w:rPr>
  </w:style>
  <w:style w:type="paragraph" w:styleId="Kommentarthema">
    <w:name w:val="annotation subject"/>
    <w:basedOn w:val="Kommentartext"/>
    <w:next w:val="Kommentartext"/>
    <w:link w:val="KommentarthemaZchn"/>
    <w:uiPriority w:val="99"/>
    <w:semiHidden/>
    <w:unhideWhenUsed/>
    <w:rsid w:val="009252B2"/>
    <w:rPr>
      <w:b/>
      <w:bCs/>
    </w:rPr>
  </w:style>
  <w:style w:type="character" w:customStyle="1" w:styleId="KommentarthemaZchn">
    <w:name w:val="Kommentarthema Zchn"/>
    <w:basedOn w:val="KommentartextZchn"/>
    <w:link w:val="Kommentarthema"/>
    <w:uiPriority w:val="99"/>
    <w:semiHidden/>
    <w:rsid w:val="009252B2"/>
    <w:rPr>
      <w:b/>
      <w:bCs/>
      <w:sz w:val="20"/>
      <w:szCs w:val="20"/>
    </w:rPr>
  </w:style>
  <w:style w:type="character" w:customStyle="1" w:styleId="apple-converted-space">
    <w:name w:val="apple-converted-space"/>
    <w:basedOn w:val="Absatz-Standardschriftart"/>
    <w:rsid w:val="000F7F47"/>
  </w:style>
  <w:style w:type="character" w:styleId="BesuchterLink">
    <w:name w:val="FollowedHyperlink"/>
    <w:basedOn w:val="Absatz-Standardschriftart"/>
    <w:uiPriority w:val="99"/>
    <w:semiHidden/>
    <w:unhideWhenUsed/>
    <w:rsid w:val="001D276F"/>
    <w:rPr>
      <w:color w:val="800080" w:themeColor="followedHyperlink"/>
      <w:u w:val="single"/>
    </w:rPr>
  </w:style>
  <w:style w:type="paragraph" w:styleId="berarbeitung">
    <w:name w:val="Revision"/>
    <w:hidden/>
    <w:uiPriority w:val="99"/>
    <w:semiHidden/>
    <w:rsid w:val="00E6705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4081">
      <w:bodyDiv w:val="1"/>
      <w:marLeft w:val="0"/>
      <w:marRight w:val="0"/>
      <w:marTop w:val="0"/>
      <w:marBottom w:val="0"/>
      <w:divBdr>
        <w:top w:val="none" w:sz="0" w:space="0" w:color="auto"/>
        <w:left w:val="none" w:sz="0" w:space="0" w:color="auto"/>
        <w:bottom w:val="none" w:sz="0" w:space="0" w:color="auto"/>
        <w:right w:val="none" w:sz="0" w:space="0" w:color="auto"/>
      </w:divBdr>
    </w:div>
    <w:div w:id="550194006">
      <w:bodyDiv w:val="1"/>
      <w:marLeft w:val="0"/>
      <w:marRight w:val="0"/>
      <w:marTop w:val="0"/>
      <w:marBottom w:val="0"/>
      <w:divBdr>
        <w:top w:val="none" w:sz="0" w:space="0" w:color="auto"/>
        <w:left w:val="none" w:sz="0" w:space="0" w:color="auto"/>
        <w:bottom w:val="none" w:sz="0" w:space="0" w:color="auto"/>
        <w:right w:val="none" w:sz="0" w:space="0" w:color="auto"/>
      </w:divBdr>
    </w:div>
    <w:div w:id="862062000">
      <w:bodyDiv w:val="1"/>
      <w:marLeft w:val="0"/>
      <w:marRight w:val="0"/>
      <w:marTop w:val="0"/>
      <w:marBottom w:val="0"/>
      <w:divBdr>
        <w:top w:val="none" w:sz="0" w:space="0" w:color="auto"/>
        <w:left w:val="none" w:sz="0" w:space="0" w:color="auto"/>
        <w:bottom w:val="none" w:sz="0" w:space="0" w:color="auto"/>
        <w:right w:val="none" w:sz="0" w:space="0" w:color="auto"/>
      </w:divBdr>
    </w:div>
    <w:div w:id="13617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AB47-76D4-DA4E-B25F-0B7FF896B7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3524</Characters>
  <Application>Microsoft Office Word</Application>
  <DocSecurity>0</DocSecurity>
  <Lines>29</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7</cp:revision>
  <cp:lastPrinted>2017-05-24T18:08:00Z</cp:lastPrinted>
  <dcterms:created xsi:type="dcterms:W3CDTF">2020-05-18T16:21:00Z</dcterms:created>
  <dcterms:modified xsi:type="dcterms:W3CDTF">2020-05-28T12:57:00Z</dcterms:modified>
</cp:coreProperties>
</file>