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1D0CF" w14:textId="77777777" w:rsidR="00543A0C" w:rsidRPr="00EC5E93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8240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EC5E93">
        <w:t>Presseinformation</w:t>
      </w:r>
    </w:p>
    <w:p w14:paraId="51444886" w14:textId="634731E0" w:rsidR="0002722C" w:rsidRPr="00AD7164" w:rsidRDefault="00AD7164" w:rsidP="008E0C5E">
      <w:pPr>
        <w:pStyle w:val="Subhead"/>
      </w:pPr>
      <w:r w:rsidRPr="00AD7164">
        <w:t>ARDEX AF 485</w:t>
      </w:r>
      <w:r w:rsidR="00D80C79">
        <w:t xml:space="preserve"> Schubfester Parkettkleber</w:t>
      </w:r>
    </w:p>
    <w:p w14:paraId="15E02628" w14:textId="71B04559" w:rsidR="005B14D4" w:rsidRDefault="00373FE1" w:rsidP="005614CB">
      <w:pPr>
        <w:pStyle w:val="Headline"/>
      </w:pPr>
      <w:r>
        <w:t>Für die schubfeste Verklebung von Massivholzböden</w:t>
      </w:r>
      <w:r w:rsidR="0046514F">
        <w:t>: neue</w:t>
      </w:r>
      <w:r w:rsidR="005614CB">
        <w:t>r</w:t>
      </w:r>
      <w:r w:rsidR="0046514F">
        <w:t xml:space="preserve"> hartelastische</w:t>
      </w:r>
      <w:r w:rsidR="005614CB">
        <w:t>r</w:t>
      </w:r>
      <w:r w:rsidR="0046514F">
        <w:t xml:space="preserve"> SMP</w:t>
      </w:r>
      <w:r w:rsidR="00C5580C">
        <w:t>-</w:t>
      </w:r>
      <w:r w:rsidR="0046514F">
        <w:t xml:space="preserve">Parkettklebstoff von </w:t>
      </w:r>
      <w:r w:rsidR="005614CB">
        <w:t>Ardex</w:t>
      </w:r>
    </w:p>
    <w:p w14:paraId="272CEFC6" w14:textId="74C87915" w:rsidR="009B61A4" w:rsidRDefault="00233E0A" w:rsidP="005614CB">
      <w:pPr>
        <w:pStyle w:val="Datum"/>
      </w:pPr>
      <w:r w:rsidRPr="00AD7164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21-04-27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E44380">
            <w:t>27. April 2021</w:t>
          </w:r>
        </w:sdtContent>
      </w:sdt>
      <w:r w:rsidRPr="00AD7164">
        <w:t xml:space="preserve">. </w:t>
      </w:r>
      <w:r w:rsidR="0010355F" w:rsidRPr="0010355F">
        <w:t>Massivholzböden</w:t>
      </w:r>
      <w:r w:rsidR="0010355F">
        <w:t xml:space="preserve"> </w:t>
      </w:r>
      <w:r w:rsidR="0010355F" w:rsidRPr="006D5889">
        <w:t>sicher verlegen</w:t>
      </w:r>
      <w:r w:rsidR="0010355F" w:rsidRPr="00C67E14">
        <w:t xml:space="preserve">: </w:t>
      </w:r>
      <w:r w:rsidR="005614CB">
        <w:t xml:space="preserve">Ardex hat einen </w:t>
      </w:r>
      <w:proofErr w:type="spellStart"/>
      <w:r w:rsidR="005614CB">
        <w:t>einkomponentigen</w:t>
      </w:r>
      <w:proofErr w:type="spellEnd"/>
      <w:r w:rsidR="005614CB">
        <w:t xml:space="preserve"> Parkettkleber auf SMP-Basis entwickelt, der die Verarbeitung sicher und bequem macht und Fugen vermeidet. ARDEX AF 485 ist ein harter Parkettklebstoff nach DIN EN ISO 17178. </w:t>
      </w:r>
      <w:r w:rsidR="001A3BD6">
        <w:t xml:space="preserve">Er </w:t>
      </w:r>
      <w:r w:rsidR="0010355F" w:rsidRPr="00CA494E">
        <w:t xml:space="preserve">besitzt die Festigkeit eines </w:t>
      </w:r>
      <w:proofErr w:type="spellStart"/>
      <w:r w:rsidR="0010355F" w:rsidRPr="00CA494E">
        <w:t>zweikomponentigen</w:t>
      </w:r>
      <w:proofErr w:type="spellEnd"/>
      <w:r w:rsidR="0010355F" w:rsidRPr="00CA494E">
        <w:t xml:space="preserve"> </w:t>
      </w:r>
      <w:r w:rsidR="00E66792">
        <w:t xml:space="preserve">Polyurethanklebstoffes </w:t>
      </w:r>
      <w:r w:rsidR="005614CB">
        <w:t>– und gleichzeitig alle</w:t>
      </w:r>
      <w:r w:rsidR="00E66792">
        <w:t xml:space="preserve"> Vorteile eines </w:t>
      </w:r>
      <w:proofErr w:type="spellStart"/>
      <w:r w:rsidR="00E66792">
        <w:t>einkomponentigen</w:t>
      </w:r>
      <w:proofErr w:type="spellEnd"/>
      <w:r w:rsidR="00E66792">
        <w:t xml:space="preserve"> Produkts</w:t>
      </w:r>
      <w:r w:rsidR="00EF15E0">
        <w:t xml:space="preserve">. </w:t>
      </w:r>
      <w:r w:rsidR="00F3667E">
        <w:t xml:space="preserve">So lassen sich Massivholzböden einfach und sicher verlegen. </w:t>
      </w:r>
    </w:p>
    <w:p w14:paraId="0FE0453C" w14:textId="69B39ED0" w:rsidR="008E65A6" w:rsidRPr="000A728E" w:rsidRDefault="002234D5" w:rsidP="008E65A6">
      <w:pPr>
        <w:pStyle w:val="Zwischenberschrift"/>
      </w:pPr>
      <w:r>
        <w:t>Ideal für Massivholzdielen</w:t>
      </w:r>
    </w:p>
    <w:p w14:paraId="29CCC280" w14:textId="2431E7B9" w:rsidR="008E65A6" w:rsidRPr="000A728E" w:rsidRDefault="008E65A6" w:rsidP="008E65A6">
      <w:pPr>
        <w:pStyle w:val="Flietext"/>
      </w:pPr>
      <w:r w:rsidRPr="000A728E">
        <w:t xml:space="preserve">ARDEX AF 485 ist für alle </w:t>
      </w:r>
      <w:r w:rsidR="0003451B">
        <w:t xml:space="preserve">gängigen Holzarten </w:t>
      </w:r>
      <w:r w:rsidRPr="000A728E">
        <w:t>geeignet. Durch die harte Klebstoffriefe und die hohe innere Festigkeit</w:t>
      </w:r>
      <w:r w:rsidR="00066EDB">
        <w:t xml:space="preserve"> bietet der </w:t>
      </w:r>
      <w:r w:rsidRPr="000A728E">
        <w:t>Klebstoff</w:t>
      </w:r>
      <w:r w:rsidR="00041057">
        <w:t xml:space="preserve"> vor allem bei der Verlegung </w:t>
      </w:r>
      <w:r w:rsidRPr="000A728E">
        <w:t>weniger maßstabile</w:t>
      </w:r>
      <w:r w:rsidR="00F3667E">
        <w:t>n</w:t>
      </w:r>
      <w:r w:rsidRPr="000A728E">
        <w:t xml:space="preserve"> Parkettelemente</w:t>
      </w:r>
      <w:r w:rsidR="00F3667E">
        <w:t>n</w:t>
      </w:r>
      <w:r w:rsidRPr="000A728E">
        <w:t xml:space="preserve"> wie Massivholzdielen </w:t>
      </w:r>
      <w:r w:rsidR="002234D5">
        <w:t xml:space="preserve">oder </w:t>
      </w:r>
      <w:r w:rsidR="008B0EFB">
        <w:t>Stabparkett aus Buche</w:t>
      </w:r>
      <w:r w:rsidR="002234D5">
        <w:t xml:space="preserve"> </w:t>
      </w:r>
      <w:r w:rsidR="00A16313">
        <w:t>die größtmögliche Sicherheit</w:t>
      </w:r>
      <w:r w:rsidRPr="000A728E">
        <w:t xml:space="preserve">. </w:t>
      </w:r>
      <w:r w:rsidR="005614CB">
        <w:t>„Dazu gehört auch, dass d</w:t>
      </w:r>
      <w:r w:rsidR="001B18F6">
        <w:t xml:space="preserve">ie neuentwickelte Rezeptur </w:t>
      </w:r>
      <w:r w:rsidR="005A3EF9">
        <w:t>vollkommen frei von weichmachenden Substanzen</w:t>
      </w:r>
      <w:r w:rsidR="005614CB">
        <w:t xml:space="preserve"> ist und es zu</w:t>
      </w:r>
      <w:r w:rsidR="006F58BB">
        <w:t xml:space="preserve"> nahezu keine</w:t>
      </w:r>
      <w:r w:rsidR="005614CB">
        <w:t>n</w:t>
      </w:r>
      <w:r w:rsidR="006F58BB">
        <w:t xml:space="preserve"> Wechselwirkungen mit Lacken und Ölen</w:t>
      </w:r>
      <w:r w:rsidR="005614CB">
        <w:t xml:space="preserve"> kommt</w:t>
      </w:r>
      <w:r w:rsidR="006F58BB">
        <w:t>“,</w:t>
      </w:r>
      <w:r w:rsidR="007D563E">
        <w:t xml:space="preserve"> </w:t>
      </w:r>
      <w:r w:rsidR="005614CB">
        <w:t xml:space="preserve">sagt </w:t>
      </w:r>
      <w:r w:rsidR="007D563E">
        <w:t>Martin Kupka</w:t>
      </w:r>
      <w:r w:rsidR="00006D5F">
        <w:t>, stellvertretender Leiter Anwendungstechnik</w:t>
      </w:r>
      <w:r w:rsidR="005614CB">
        <w:t xml:space="preserve"> bei Ardex</w:t>
      </w:r>
      <w:r w:rsidR="00006D5F">
        <w:t xml:space="preserve">. </w:t>
      </w:r>
      <w:r w:rsidR="005614CB">
        <w:t>„Zusätzlich ist d</w:t>
      </w:r>
      <w:r w:rsidRPr="000A728E">
        <w:t xml:space="preserve">as Produkt </w:t>
      </w:r>
      <w:r w:rsidR="0000106C">
        <w:t xml:space="preserve">sehr </w:t>
      </w:r>
      <w:r w:rsidRPr="000A728E">
        <w:t>emissionsarm, lösemittel- und wasserfrei</w:t>
      </w:r>
      <w:r w:rsidR="005614CB">
        <w:t>.“</w:t>
      </w:r>
      <w:r w:rsidR="00973AAF">
        <w:t xml:space="preserve"> </w:t>
      </w:r>
    </w:p>
    <w:p w14:paraId="5DE5F3FC" w14:textId="34F78C8C" w:rsidR="004D5EE8" w:rsidRDefault="005614CB" w:rsidP="00604EEB">
      <w:pPr>
        <w:pStyle w:val="Flietext"/>
      </w:pPr>
      <w:r>
        <w:t>Der</w:t>
      </w:r>
      <w:r w:rsidR="004D5EE8">
        <w:t xml:space="preserve"> </w:t>
      </w:r>
      <w:r w:rsidR="004D5EE8" w:rsidRPr="004D5EE8">
        <w:t xml:space="preserve">schubfeste Parkettkleber auf SMP-Basis </w:t>
      </w:r>
      <w:r>
        <w:t xml:space="preserve">ist </w:t>
      </w:r>
      <w:r w:rsidR="004D5EE8">
        <w:t>sofort gebrauchsfertig. „Hier verbinden sich die Klebeeigenschaften eines klassischen 2K-Parkettklebers mit den Vorteilen e</w:t>
      </w:r>
      <w:r>
        <w:t>ine</w:t>
      </w:r>
      <w:r w:rsidR="004D5EE8">
        <w:t xml:space="preserve">s 1K-Produktes“, </w:t>
      </w:r>
      <w:r>
        <w:t xml:space="preserve">so </w:t>
      </w:r>
      <w:r w:rsidR="00C14798">
        <w:t>Martin Kupka</w:t>
      </w:r>
      <w:r w:rsidR="00A42AB0">
        <w:t>.</w:t>
      </w:r>
      <w:r w:rsidR="004D5EE8">
        <w:t xml:space="preserve"> „Und was gut zu</w:t>
      </w:r>
      <w:r>
        <w:t>m Ardex-</w:t>
      </w:r>
      <w:r w:rsidR="004D5EE8">
        <w:t xml:space="preserve">Nachhaltigkeitskonzept passt: Reste von ARDEX AF 485 brauchen nicht entsorgt, sondern können auf der nächsten Baustelle </w:t>
      </w:r>
      <w:proofErr w:type="gramStart"/>
      <w:r w:rsidR="004D5EE8">
        <w:t>wieder eingesetzt</w:t>
      </w:r>
      <w:proofErr w:type="gramEnd"/>
      <w:r w:rsidR="004D5EE8">
        <w:t xml:space="preserve"> werden</w:t>
      </w:r>
      <w:r w:rsidR="002E5B14">
        <w:t>.</w:t>
      </w:r>
      <w:r>
        <w:t>“</w:t>
      </w:r>
      <w:r w:rsidR="00AF3F92">
        <w:t xml:space="preserve"> </w:t>
      </w:r>
      <w:r>
        <w:t>Wie alle Ardex-</w:t>
      </w:r>
      <w:r w:rsidR="00AC5DB7">
        <w:t>SMP</w:t>
      </w:r>
      <w:r>
        <w:t>-</w:t>
      </w:r>
      <w:r w:rsidR="00AC5DB7">
        <w:t xml:space="preserve">Parkettklebstoffe </w:t>
      </w:r>
      <w:r>
        <w:t xml:space="preserve">hat auch ARDEX AF 485 </w:t>
      </w:r>
      <w:r w:rsidR="00AC5DB7">
        <w:t>eine sehr lange Lagerdauer</w:t>
      </w:r>
      <w:r>
        <w:t>:</w:t>
      </w:r>
      <w:r w:rsidR="00AC5DB7">
        <w:t xml:space="preserve"> </w:t>
      </w:r>
      <w:r w:rsidR="00AF3F92" w:rsidRPr="000A728E">
        <w:t>Ungeöffnet können Handwerker das Originalgebinde mindestens 18 Monate lang lagern</w:t>
      </w:r>
      <w:r w:rsidR="004D5EE8" w:rsidRPr="005614CB">
        <w:t>.</w:t>
      </w:r>
    </w:p>
    <w:p w14:paraId="51086E95" w14:textId="550D16D6" w:rsidR="004D5EE8" w:rsidRPr="000A728E" w:rsidRDefault="000A728E" w:rsidP="004D5EE8">
      <w:pPr>
        <w:pStyle w:val="Flietext"/>
        <w:rPr>
          <w:b/>
        </w:rPr>
      </w:pPr>
      <w:r w:rsidRPr="000A728E">
        <w:t>Weitere Vorteile von ARDEX AF 485: Der neue Parkettkleber hat</w:t>
      </w:r>
      <w:r w:rsidR="004D5EE8" w:rsidRPr="000A728E">
        <w:t xml:space="preserve"> einen </w:t>
      </w:r>
      <w:r w:rsidRPr="000A728E">
        <w:t>sehr guten</w:t>
      </w:r>
      <w:r w:rsidR="004D5EE8" w:rsidRPr="000A728E">
        <w:t xml:space="preserve"> Riefenstand, </w:t>
      </w:r>
      <w:r w:rsidRPr="000A728E">
        <w:t>einen</w:t>
      </w:r>
      <w:r w:rsidR="004D5EE8" w:rsidRPr="000A728E">
        <w:t xml:space="preserve"> schnellen Festigkeitsaufbau und </w:t>
      </w:r>
      <w:r w:rsidRPr="000A728E">
        <w:t>eine</w:t>
      </w:r>
      <w:r w:rsidR="004D5EE8" w:rsidRPr="000A728E">
        <w:t xml:space="preserve"> hohe Endfestigkeit. Zudem lässt </w:t>
      </w:r>
      <w:r w:rsidRPr="000A728E">
        <w:t xml:space="preserve">er </w:t>
      </w:r>
      <w:r w:rsidR="004D5EE8" w:rsidRPr="000A728E">
        <w:t>sich leicht verstreichen</w:t>
      </w:r>
      <w:r w:rsidRPr="000A728E">
        <w:t>.</w:t>
      </w:r>
      <w:r w:rsidR="00E96AA4">
        <w:t xml:space="preserve"> </w:t>
      </w:r>
      <w:r w:rsidRPr="000A728E">
        <w:t xml:space="preserve"> </w:t>
      </w:r>
    </w:p>
    <w:p w14:paraId="409DE6A4" w14:textId="77777777" w:rsidR="00F749D0" w:rsidRDefault="00F749D0">
      <w:pPr>
        <w:spacing w:after="200"/>
        <w:rPr>
          <w:b/>
        </w:rPr>
      </w:pPr>
      <w:r>
        <w:br w:type="page"/>
      </w:r>
    </w:p>
    <w:p w14:paraId="405E27BE" w14:textId="4F27B029" w:rsidR="00604EEB" w:rsidRDefault="00604EEB" w:rsidP="004D5EE8">
      <w:pPr>
        <w:pStyle w:val="Zwischenberschrift"/>
        <w:spacing w:before="500"/>
      </w:pPr>
      <w:r>
        <w:lastRenderedPageBreak/>
        <w:t>Übe</w:t>
      </w:r>
      <w:r w:rsidR="0086468C">
        <w:t>r Ardex</w:t>
      </w:r>
    </w:p>
    <w:p w14:paraId="5DEAF3C3" w14:textId="3FA30F3B" w:rsidR="005F06B4" w:rsidRDefault="005F06B4" w:rsidP="005F06B4">
      <w:pPr>
        <w:pStyle w:val="Presseanfragenbittean"/>
        <w:outlineLvl w:val="0"/>
        <w:rPr>
          <w:b w:val="0"/>
          <w:sz w:val="20"/>
          <w:szCs w:val="20"/>
        </w:rPr>
      </w:pPr>
      <w:r w:rsidRPr="003F2BE0">
        <w:rPr>
          <w:b w:val="0"/>
          <w:sz w:val="20"/>
          <w:szCs w:val="20"/>
        </w:rPr>
        <w:t xml:space="preserve">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GmbH ist einer der Weltmarktführer bei hochwertigen bauchemischen Spezialbaustoffen. Als Gesellschaft in Familienbesitz verfolgt das Unternehmen seit </w:t>
      </w:r>
      <w:r w:rsidR="005F7ABE">
        <w:rPr>
          <w:b w:val="0"/>
          <w:sz w:val="20"/>
          <w:szCs w:val="20"/>
        </w:rPr>
        <w:t xml:space="preserve">über </w:t>
      </w:r>
      <w:r>
        <w:rPr>
          <w:b w:val="0"/>
          <w:sz w:val="20"/>
          <w:szCs w:val="20"/>
        </w:rPr>
        <w:t>70</w:t>
      </w:r>
      <w:r w:rsidRPr="003F2BE0">
        <w:rPr>
          <w:b w:val="0"/>
          <w:sz w:val="20"/>
          <w:szCs w:val="20"/>
        </w:rPr>
        <w:t xml:space="preserve"> Jahren einen nachhaltigen Wachstumskurs. 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>-Gruppe beschäftigt heute über 3.</w:t>
      </w:r>
      <w:r w:rsidR="00805FB0">
        <w:rPr>
          <w:b w:val="0"/>
          <w:sz w:val="20"/>
          <w:szCs w:val="20"/>
        </w:rPr>
        <w:t>3</w:t>
      </w:r>
      <w:r w:rsidRPr="003F2BE0">
        <w:rPr>
          <w:b w:val="0"/>
          <w:sz w:val="20"/>
          <w:szCs w:val="20"/>
        </w:rPr>
        <w:t>00 Mitarbeiter und ist in mehr als 100 Ländern auf allen Kontinenten präsent, im Kernmarkt Europa nahezu flächendeckend. Mit mehr als zehn großen Marken</w:t>
      </w:r>
      <w:r>
        <w:rPr>
          <w:b w:val="0"/>
          <w:sz w:val="20"/>
          <w:szCs w:val="20"/>
        </w:rPr>
        <w:t xml:space="preserve"> </w:t>
      </w:r>
      <w:r w:rsidRPr="003F2BE0">
        <w:rPr>
          <w:b w:val="0"/>
          <w:sz w:val="20"/>
          <w:szCs w:val="20"/>
        </w:rPr>
        <w:t xml:space="preserve">erwirtschaftet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weltweit einen Gesamtumsatz von mehr als </w:t>
      </w:r>
      <w:r w:rsidR="005D16F0">
        <w:rPr>
          <w:b w:val="0"/>
          <w:sz w:val="20"/>
          <w:szCs w:val="20"/>
        </w:rPr>
        <w:t>8</w:t>
      </w:r>
      <w:r w:rsidR="005F7ABE">
        <w:rPr>
          <w:b w:val="0"/>
          <w:sz w:val="20"/>
          <w:szCs w:val="20"/>
        </w:rPr>
        <w:t>2</w:t>
      </w:r>
      <w:r w:rsidR="005D16F0">
        <w:rPr>
          <w:b w:val="0"/>
          <w:sz w:val="20"/>
          <w:szCs w:val="20"/>
        </w:rPr>
        <w:t>0</w:t>
      </w:r>
      <w:r w:rsidRPr="003F2BE0">
        <w:rPr>
          <w:b w:val="0"/>
          <w:sz w:val="20"/>
          <w:szCs w:val="20"/>
        </w:rPr>
        <w:t xml:space="preserve"> Millionen Euro.</w:t>
      </w:r>
    </w:p>
    <w:p w14:paraId="37C1BC78" w14:textId="77777777" w:rsidR="005F06B4" w:rsidRDefault="005F06B4" w:rsidP="00604EEB">
      <w:pPr>
        <w:pStyle w:val="Presseanfragenbittean"/>
      </w:pPr>
    </w:p>
    <w:p w14:paraId="42F43B96" w14:textId="77777777" w:rsidR="00993129" w:rsidRPr="006C704D" w:rsidRDefault="00993129" w:rsidP="00993129">
      <w:pPr>
        <w:pStyle w:val="Presseanfragenbittean"/>
      </w:pPr>
      <w:r w:rsidRPr="006C704D">
        <w:t>Presseanfragen bitte an:</w:t>
      </w:r>
    </w:p>
    <w:p w14:paraId="2E9EB339" w14:textId="77777777" w:rsidR="00993129" w:rsidRDefault="00993129" w:rsidP="00993129">
      <w:pPr>
        <w:pStyle w:val="PresseanfrageAdresse"/>
        <w:outlineLvl w:val="0"/>
      </w:pPr>
      <w:r w:rsidRPr="004C295E">
        <w:t>Ardex GmbH</w:t>
      </w:r>
    </w:p>
    <w:p w14:paraId="194E615C" w14:textId="25600467" w:rsidR="00993129" w:rsidRDefault="00993129" w:rsidP="00993129">
      <w:pPr>
        <w:pStyle w:val="PresseanfrageAdresse"/>
        <w:outlineLvl w:val="0"/>
      </w:pPr>
      <w:r w:rsidRPr="004C295E">
        <w:t xml:space="preserve">Janin </w:t>
      </w:r>
      <w:r w:rsidR="003E106F">
        <w:t>Settino</w:t>
      </w:r>
      <w:r w:rsidRPr="004C295E">
        <w:t>, Friedrich-Ebert-Straße 45, 58453 Witten</w:t>
      </w:r>
    </w:p>
    <w:p w14:paraId="6EF9BD1E" w14:textId="45199808" w:rsidR="00993129" w:rsidRPr="006C704D" w:rsidRDefault="00993129" w:rsidP="00993129">
      <w:pPr>
        <w:pStyle w:val="PresseanfrageAdresse"/>
        <w:outlineLvl w:val="0"/>
      </w:pPr>
      <w:r w:rsidRPr="004C295E">
        <w:t>Tel. 02302 664-598, janin.</w:t>
      </w:r>
      <w:r w:rsidR="003E106F">
        <w:t>settino</w:t>
      </w:r>
      <w:r w:rsidRPr="004C295E">
        <w:t>@ardex.de</w:t>
      </w:r>
    </w:p>
    <w:p w14:paraId="5EDF5184" w14:textId="3653ABD8" w:rsidR="0002722C" w:rsidRPr="00604EEB" w:rsidRDefault="0002722C" w:rsidP="00993129">
      <w:pPr>
        <w:pStyle w:val="Presseanfragenbittean"/>
      </w:pPr>
    </w:p>
    <w:sectPr w:rsidR="0002722C" w:rsidRPr="00604EEB" w:rsidSect="004B2B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0B724" w14:textId="77777777" w:rsidR="0094638B" w:rsidRDefault="0094638B" w:rsidP="000B3809">
      <w:pPr>
        <w:spacing w:line="240" w:lineRule="auto"/>
      </w:pPr>
      <w:r>
        <w:separator/>
      </w:r>
    </w:p>
  </w:endnote>
  <w:endnote w:type="continuationSeparator" w:id="0">
    <w:p w14:paraId="79005C3B" w14:textId="77777777" w:rsidR="0094638B" w:rsidRDefault="0094638B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48721" w14:textId="77777777" w:rsidR="00C864CE" w:rsidRDefault="00C86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DF653" w14:textId="77777777" w:rsidR="00F47758" w:rsidRDefault="00D80C79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546F399B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5923DD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>Tel.: +49 2302 664-0, Fax: +49 2302 664-300, kundendienst@ardex.de, www.ardex.de</w:t>
    </w:r>
    <w:r w:rsidRPr="00C864CE">
      <w:rPr>
        <w:sz w:val="15"/>
        <w:szCs w:val="15"/>
      </w:rPr>
      <w:br/>
      <w:t>Geschäftsführer: Vors. Mark Eslamlooy, Dr. Ulrich Dahlhoff,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FA5C8E" w:rsidRPr="00C864CE">
      <w:rPr>
        <w:sz w:val="15"/>
        <w:szCs w:val="15"/>
      </w:rPr>
      <w:t>Dr. Markus Stolper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A7BF9" w14:textId="77777777" w:rsidR="00C864CE" w:rsidRDefault="00C86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12404" w14:textId="77777777" w:rsidR="0094638B" w:rsidRDefault="0094638B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084817BD" w14:textId="77777777" w:rsidR="0094638B" w:rsidRDefault="0094638B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4BDB1" w14:textId="77777777" w:rsidR="00C864CE" w:rsidRDefault="00C86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77777777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F22D33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DB735" w14:textId="77777777" w:rsidR="00C864CE" w:rsidRDefault="00C864C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809"/>
    <w:rsid w:val="0000106C"/>
    <w:rsid w:val="00006D5F"/>
    <w:rsid w:val="0002722C"/>
    <w:rsid w:val="00030300"/>
    <w:rsid w:val="0003451B"/>
    <w:rsid w:val="00041057"/>
    <w:rsid w:val="000564EA"/>
    <w:rsid w:val="00066700"/>
    <w:rsid w:val="00066EDB"/>
    <w:rsid w:val="00095A4B"/>
    <w:rsid w:val="000A728E"/>
    <w:rsid w:val="000B3809"/>
    <w:rsid w:val="0010355F"/>
    <w:rsid w:val="001957F7"/>
    <w:rsid w:val="001A27C8"/>
    <w:rsid w:val="001A3BD6"/>
    <w:rsid w:val="001A756D"/>
    <w:rsid w:val="001B18F6"/>
    <w:rsid w:val="001B2D3D"/>
    <w:rsid w:val="00202931"/>
    <w:rsid w:val="00211730"/>
    <w:rsid w:val="002234D5"/>
    <w:rsid w:val="00233E0A"/>
    <w:rsid w:val="002436F9"/>
    <w:rsid w:val="002530B8"/>
    <w:rsid w:val="00273E52"/>
    <w:rsid w:val="00292336"/>
    <w:rsid w:val="002E5B14"/>
    <w:rsid w:val="003254D2"/>
    <w:rsid w:val="00373FE1"/>
    <w:rsid w:val="003C3DD7"/>
    <w:rsid w:val="003E106F"/>
    <w:rsid w:val="00403F6E"/>
    <w:rsid w:val="0042545B"/>
    <w:rsid w:val="00431731"/>
    <w:rsid w:val="00432A35"/>
    <w:rsid w:val="0046514F"/>
    <w:rsid w:val="00483069"/>
    <w:rsid w:val="004B2BC0"/>
    <w:rsid w:val="004C5758"/>
    <w:rsid w:val="004D5EE8"/>
    <w:rsid w:val="004E5493"/>
    <w:rsid w:val="00543A0C"/>
    <w:rsid w:val="005614CB"/>
    <w:rsid w:val="00584D5E"/>
    <w:rsid w:val="00585882"/>
    <w:rsid w:val="005A3EF9"/>
    <w:rsid w:val="005B14D4"/>
    <w:rsid w:val="005D16F0"/>
    <w:rsid w:val="005F06B4"/>
    <w:rsid w:val="005F7ABE"/>
    <w:rsid w:val="00604EEB"/>
    <w:rsid w:val="00626C83"/>
    <w:rsid w:val="006D5889"/>
    <w:rsid w:val="006F58BB"/>
    <w:rsid w:val="0072216D"/>
    <w:rsid w:val="00792594"/>
    <w:rsid w:val="007D46DE"/>
    <w:rsid w:val="007D563E"/>
    <w:rsid w:val="00805FB0"/>
    <w:rsid w:val="00851227"/>
    <w:rsid w:val="00853308"/>
    <w:rsid w:val="008634CF"/>
    <w:rsid w:val="0086468C"/>
    <w:rsid w:val="008A34B7"/>
    <w:rsid w:val="008B0EFB"/>
    <w:rsid w:val="008B77DE"/>
    <w:rsid w:val="008D3F66"/>
    <w:rsid w:val="008E0C5E"/>
    <w:rsid w:val="008E65A6"/>
    <w:rsid w:val="0090171C"/>
    <w:rsid w:val="00932A85"/>
    <w:rsid w:val="00937A59"/>
    <w:rsid w:val="0094638B"/>
    <w:rsid w:val="00973AAF"/>
    <w:rsid w:val="00985C83"/>
    <w:rsid w:val="00993129"/>
    <w:rsid w:val="009A0BBF"/>
    <w:rsid w:val="009A1A68"/>
    <w:rsid w:val="009B61A4"/>
    <w:rsid w:val="009D252F"/>
    <w:rsid w:val="00A031E8"/>
    <w:rsid w:val="00A124D4"/>
    <w:rsid w:val="00A16313"/>
    <w:rsid w:val="00A42AB0"/>
    <w:rsid w:val="00A655A3"/>
    <w:rsid w:val="00AC5DB7"/>
    <w:rsid w:val="00AD7164"/>
    <w:rsid w:val="00AE185D"/>
    <w:rsid w:val="00AF3F92"/>
    <w:rsid w:val="00B211BE"/>
    <w:rsid w:val="00BA5A56"/>
    <w:rsid w:val="00C13394"/>
    <w:rsid w:val="00C14798"/>
    <w:rsid w:val="00C37C22"/>
    <w:rsid w:val="00C5580C"/>
    <w:rsid w:val="00C67E14"/>
    <w:rsid w:val="00C864CE"/>
    <w:rsid w:val="00CA494E"/>
    <w:rsid w:val="00D171E8"/>
    <w:rsid w:val="00D6254A"/>
    <w:rsid w:val="00D80C79"/>
    <w:rsid w:val="00DD5253"/>
    <w:rsid w:val="00DD7DFD"/>
    <w:rsid w:val="00DE678F"/>
    <w:rsid w:val="00DF1E2E"/>
    <w:rsid w:val="00DF5807"/>
    <w:rsid w:val="00E3343A"/>
    <w:rsid w:val="00E44380"/>
    <w:rsid w:val="00E6497E"/>
    <w:rsid w:val="00E66792"/>
    <w:rsid w:val="00E96AA4"/>
    <w:rsid w:val="00EB7B1F"/>
    <w:rsid w:val="00EC5E93"/>
    <w:rsid w:val="00EF15E0"/>
    <w:rsid w:val="00EF56E9"/>
    <w:rsid w:val="00F22D33"/>
    <w:rsid w:val="00F22F8A"/>
    <w:rsid w:val="00F3667E"/>
    <w:rsid w:val="00F47758"/>
    <w:rsid w:val="00F749D0"/>
    <w:rsid w:val="00F879A7"/>
    <w:rsid w:val="00F9531F"/>
    <w:rsid w:val="00F96EC1"/>
    <w:rsid w:val="00FA5C8E"/>
    <w:rsid w:val="00FB3E0D"/>
    <w:rsid w:val="00FD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A72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A728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A728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72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728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B14D4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C1EDF"/>
    <w:rsid w:val="001C2012"/>
    <w:rsid w:val="001F27D1"/>
    <w:rsid w:val="002730D5"/>
    <w:rsid w:val="00276EAA"/>
    <w:rsid w:val="002F7550"/>
    <w:rsid w:val="0042683E"/>
    <w:rsid w:val="00490054"/>
    <w:rsid w:val="0057050E"/>
    <w:rsid w:val="00575E3F"/>
    <w:rsid w:val="00595840"/>
    <w:rsid w:val="009F6852"/>
    <w:rsid w:val="00B7174D"/>
    <w:rsid w:val="00BD4743"/>
    <w:rsid w:val="00C9734F"/>
    <w:rsid w:val="00DE29FA"/>
    <w:rsid w:val="00E2141A"/>
    <w:rsid w:val="00F94A01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116CC6E00BD49819E7870845C2CDA" ma:contentTypeVersion="11" ma:contentTypeDescription="Ein neues Dokument erstellen." ma:contentTypeScope="" ma:versionID="1440f1e30f26dfa15a5115c8dc800492">
  <xsd:schema xmlns:xsd="http://www.w3.org/2001/XMLSchema" xmlns:xs="http://www.w3.org/2001/XMLSchema" xmlns:p="http://schemas.microsoft.com/office/2006/metadata/properties" xmlns:ns3="ee99ef08-3b15-4a3f-9524-db8a580d9b6a" xmlns:ns4="77fcebe6-8bba-4bca-a0d3-5081157f311b" targetNamespace="http://schemas.microsoft.com/office/2006/metadata/properties" ma:root="true" ma:fieldsID="df5075b99fa4d02bfa91beb7e3042ef0" ns3:_="" ns4:_="">
    <xsd:import namespace="ee99ef08-3b15-4a3f-9524-db8a580d9b6a"/>
    <xsd:import namespace="77fcebe6-8bba-4bca-a0d3-5081157f31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9ef08-3b15-4a3f-9524-db8a580d9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ebe6-8bba-4bca-a0d3-5081157f31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F3975A-B969-465E-B506-46B2B12772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95280-FA45-48B9-9085-8A6D23E14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9ef08-3b15-4a3f-9524-db8a580d9b6a"/>
    <ds:schemaRef ds:uri="77fcebe6-8bba-4bca-a0d3-5081157f3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9428F-5409-45E5-8C26-BFD06E175E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Settino, Janin</cp:lastModifiedBy>
  <cp:revision>8</cp:revision>
  <cp:lastPrinted>2017-05-24T09:08:00Z</cp:lastPrinted>
  <dcterms:created xsi:type="dcterms:W3CDTF">2021-04-20T07:48:00Z</dcterms:created>
  <dcterms:modified xsi:type="dcterms:W3CDTF">2021-04-27T06:45:00Z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0x010100FB1116CC6E00BD49819E7870845C2CDA</vt:lpwstr>
  </property>
</Properties>
</file>