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654D54" w:rsidRDefault="0002722C" w:rsidP="00E77FDE">
      <w:pPr>
        <w:pStyle w:val="Titel"/>
        <w:spacing w:line="276" w:lineRule="auto"/>
        <w:rPr>
          <w:szCs w:val="28"/>
        </w:rPr>
      </w:pPr>
      <w:r w:rsidRPr="00654D54">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654D54">
        <w:rPr>
          <w:szCs w:val="28"/>
        </w:rPr>
        <w:t>Presseinformation</w:t>
      </w:r>
    </w:p>
    <w:p w14:paraId="51444886" w14:textId="69DF5E9E" w:rsidR="0002722C" w:rsidRPr="00654D54" w:rsidRDefault="00323715" w:rsidP="00E77FDE">
      <w:pPr>
        <w:pStyle w:val="Subhead"/>
      </w:pPr>
      <w:r w:rsidRPr="00654D54">
        <w:t xml:space="preserve">Objektbericht </w:t>
      </w:r>
      <w:r w:rsidR="00EC5C6F" w:rsidRPr="00654D54">
        <w:t>Carolus Thermen Aachen</w:t>
      </w:r>
    </w:p>
    <w:p w14:paraId="3CAF8351" w14:textId="4AB74D5F" w:rsidR="001F221C" w:rsidRPr="00654D54" w:rsidRDefault="00BD1C17" w:rsidP="00E77FDE">
      <w:pPr>
        <w:pStyle w:val="Headline"/>
      </w:pPr>
      <w:r w:rsidRPr="00654D54">
        <w:t>Die Heilkraft des Aachener Thermalwasser</w:t>
      </w:r>
      <w:r w:rsidR="00A46950" w:rsidRPr="00654D54">
        <w:t>s</w:t>
      </w:r>
      <w:r w:rsidRPr="00654D54">
        <w:t xml:space="preserve"> nutzen</w:t>
      </w:r>
      <w:r w:rsidR="00C40689" w:rsidRPr="00654D54">
        <w:t>:</w:t>
      </w:r>
      <w:r w:rsidR="001F221C" w:rsidRPr="00654D54">
        <w:t xml:space="preserve"> </w:t>
      </w:r>
      <w:r w:rsidRPr="00654D54">
        <w:t xml:space="preserve">Entspanntes Baden </w:t>
      </w:r>
      <w:r w:rsidR="009C712B" w:rsidRPr="00654D54">
        <w:t xml:space="preserve">in den Thermen </w:t>
      </w:r>
      <w:r w:rsidR="00AA568A" w:rsidRPr="00654D54">
        <w:t xml:space="preserve">gesichert </w:t>
      </w:r>
      <w:r w:rsidR="00BC7774" w:rsidRPr="00654D54">
        <w:t xml:space="preserve">– </w:t>
      </w:r>
      <w:r w:rsidR="00323715" w:rsidRPr="00654D54">
        <w:t>m</w:t>
      </w:r>
      <w:r w:rsidR="00617359" w:rsidRPr="00654D54">
        <w:t>it</w:t>
      </w:r>
      <w:r w:rsidR="001F221C" w:rsidRPr="00654D54">
        <w:t xml:space="preserve"> Lösungen von Ardex </w:t>
      </w:r>
    </w:p>
    <w:p w14:paraId="4CCB0D68" w14:textId="398806F4" w:rsidR="00EC5C6F" w:rsidRPr="00654D54" w:rsidRDefault="00233E0A" w:rsidP="00E77FDE">
      <w:pPr>
        <w:pStyle w:val="Flietext"/>
        <w:rPr>
          <w:b/>
          <w:bCs/>
        </w:rPr>
      </w:pPr>
      <w:r w:rsidRPr="00654D54">
        <w:rPr>
          <w:b/>
          <w:bCs/>
          <w:szCs w:val="20"/>
        </w:rPr>
        <w:t>Witten</w:t>
      </w:r>
      <w:r w:rsidR="00EC5C6F" w:rsidRPr="00654D54">
        <w:rPr>
          <w:b/>
          <w:bCs/>
          <w:szCs w:val="20"/>
        </w:rPr>
        <w:t xml:space="preserve">, </w:t>
      </w:r>
      <w:r w:rsidR="00934BF0" w:rsidRPr="00654D54">
        <w:rPr>
          <w:b/>
          <w:bCs/>
          <w:szCs w:val="20"/>
        </w:rPr>
        <w:t>25</w:t>
      </w:r>
      <w:r w:rsidR="00EC5C6F" w:rsidRPr="00654D54">
        <w:rPr>
          <w:b/>
          <w:bCs/>
          <w:szCs w:val="20"/>
        </w:rPr>
        <w:t>.</w:t>
      </w:r>
      <w:r w:rsidR="00934BF0" w:rsidRPr="00654D54">
        <w:rPr>
          <w:b/>
          <w:bCs/>
          <w:szCs w:val="20"/>
        </w:rPr>
        <w:t xml:space="preserve"> April 2023.</w:t>
      </w:r>
      <w:r w:rsidR="00EC5C6F" w:rsidRPr="00654D54">
        <w:rPr>
          <w:b/>
          <w:bCs/>
          <w:szCs w:val="20"/>
        </w:rPr>
        <w:t xml:space="preserve"> </w:t>
      </w:r>
      <w:r w:rsidR="00627344" w:rsidRPr="00654D54">
        <w:rPr>
          <w:b/>
          <w:bCs/>
          <w:szCs w:val="20"/>
        </w:rPr>
        <w:t>Relaxen</w:t>
      </w:r>
      <w:r w:rsidR="00EC5C6F" w:rsidRPr="00654D54">
        <w:rPr>
          <w:b/>
          <w:bCs/>
          <w:szCs w:val="20"/>
        </w:rPr>
        <w:t xml:space="preserve"> wie die alten Römer</w:t>
      </w:r>
      <w:r w:rsidR="00BC7774" w:rsidRPr="00654D54">
        <w:rPr>
          <w:b/>
          <w:bCs/>
          <w:szCs w:val="20"/>
        </w:rPr>
        <w:t>, aber</w:t>
      </w:r>
      <w:r w:rsidR="00EC5C6F" w:rsidRPr="00654D54">
        <w:rPr>
          <w:b/>
          <w:bCs/>
          <w:szCs w:val="20"/>
        </w:rPr>
        <w:t xml:space="preserve"> in modernem Ambiente: </w:t>
      </w:r>
      <w:r w:rsidR="00BC7774" w:rsidRPr="00654D54">
        <w:rPr>
          <w:b/>
          <w:bCs/>
          <w:szCs w:val="20"/>
        </w:rPr>
        <w:t xml:space="preserve">Die </w:t>
      </w:r>
      <w:r w:rsidR="00EC5C6F" w:rsidRPr="00654D54">
        <w:rPr>
          <w:b/>
          <w:bCs/>
          <w:szCs w:val="20"/>
        </w:rPr>
        <w:t xml:space="preserve">Carolus Thermen </w:t>
      </w:r>
      <w:r w:rsidR="00627344" w:rsidRPr="00654D54">
        <w:rPr>
          <w:b/>
          <w:bCs/>
        </w:rPr>
        <w:t>halten ein umfangreiches</w:t>
      </w:r>
      <w:r w:rsidR="00EC5C6F" w:rsidRPr="00654D54">
        <w:rPr>
          <w:b/>
          <w:bCs/>
        </w:rPr>
        <w:t xml:space="preserve"> Wellnessangebot</w:t>
      </w:r>
      <w:r w:rsidR="00627344" w:rsidRPr="00654D54">
        <w:rPr>
          <w:b/>
          <w:bCs/>
        </w:rPr>
        <w:t xml:space="preserve"> bereit</w:t>
      </w:r>
      <w:r w:rsidR="00EC5C6F" w:rsidRPr="00654D54">
        <w:rPr>
          <w:b/>
          <w:bCs/>
        </w:rPr>
        <w:t xml:space="preserve">. </w:t>
      </w:r>
      <w:r w:rsidR="001A0EF3" w:rsidRPr="00654D54">
        <w:rPr>
          <w:b/>
          <w:bCs/>
        </w:rPr>
        <w:t xml:space="preserve">In unterschiedlich temperierten Innen- und Außenbecken genießen die Besucher die sprudelnde Heilkraft des Aachener Mineral-Thermalwassers. </w:t>
      </w:r>
      <w:r w:rsidR="00627344" w:rsidRPr="00654D54">
        <w:rPr>
          <w:b/>
          <w:bCs/>
        </w:rPr>
        <w:t xml:space="preserve">Nach fast zwei Jahren aufwändiger Sanierung sorgen Thermenwelt, Saunawelt, </w:t>
      </w:r>
      <w:proofErr w:type="gramStart"/>
      <w:r w:rsidR="00627344" w:rsidRPr="00654D54">
        <w:rPr>
          <w:b/>
          <w:bCs/>
        </w:rPr>
        <w:t>das</w:t>
      </w:r>
      <w:proofErr w:type="gramEnd"/>
      <w:r w:rsidR="00627344" w:rsidRPr="00654D54">
        <w:rPr>
          <w:b/>
          <w:bCs/>
        </w:rPr>
        <w:t xml:space="preserve"> Carolus </w:t>
      </w:r>
      <w:proofErr w:type="spellStart"/>
      <w:r w:rsidR="00BC7774" w:rsidRPr="00654D54">
        <w:rPr>
          <w:b/>
          <w:bCs/>
        </w:rPr>
        <w:t>Spa</w:t>
      </w:r>
      <w:proofErr w:type="spellEnd"/>
      <w:r w:rsidR="00BC7774" w:rsidRPr="00654D54">
        <w:rPr>
          <w:b/>
          <w:bCs/>
        </w:rPr>
        <w:t xml:space="preserve"> </w:t>
      </w:r>
      <w:r w:rsidR="00627344" w:rsidRPr="00654D54">
        <w:rPr>
          <w:b/>
          <w:bCs/>
        </w:rPr>
        <w:t xml:space="preserve">sowie drei Restaurants </w:t>
      </w:r>
      <w:r w:rsidR="009C712B" w:rsidRPr="00654D54">
        <w:rPr>
          <w:b/>
          <w:bCs/>
        </w:rPr>
        <w:t xml:space="preserve">für </w:t>
      </w:r>
      <w:r w:rsidR="00627344" w:rsidRPr="00654D54">
        <w:rPr>
          <w:b/>
          <w:bCs/>
        </w:rPr>
        <w:t xml:space="preserve">entspannte Abwechslung. Auch das </w:t>
      </w:r>
      <w:r w:rsidR="00D21BF0" w:rsidRPr="00654D54">
        <w:rPr>
          <w:b/>
          <w:bCs/>
        </w:rPr>
        <w:t>große Außenbecken</w:t>
      </w:r>
      <w:r w:rsidR="00DF1E21" w:rsidRPr="00654D54">
        <w:rPr>
          <w:b/>
          <w:bCs/>
        </w:rPr>
        <w:t xml:space="preserve"> Nord wurde</w:t>
      </w:r>
      <w:r w:rsidR="00627344" w:rsidRPr="00654D54">
        <w:rPr>
          <w:b/>
          <w:bCs/>
        </w:rPr>
        <w:t xml:space="preserve"> </w:t>
      </w:r>
      <w:r w:rsidR="00DF1E21" w:rsidRPr="00654D54">
        <w:rPr>
          <w:b/>
          <w:bCs/>
        </w:rPr>
        <w:t>komplett erneuert.</w:t>
      </w:r>
    </w:p>
    <w:p w14:paraId="4C34957E" w14:textId="05FB92C6" w:rsidR="009C712B" w:rsidRPr="00654D54" w:rsidRDefault="00DF1E21" w:rsidP="00E77FDE">
      <w:pPr>
        <w:pStyle w:val="Flietext"/>
      </w:pPr>
      <w:r w:rsidRPr="00654D54">
        <w:t xml:space="preserve">20 Jahre Thermalwasserbetrieb </w:t>
      </w:r>
      <w:r w:rsidR="00584A1C" w:rsidRPr="00654D54">
        <w:t>„nagten“ an den Becken und Einrichtungen des</w:t>
      </w:r>
      <w:r w:rsidRPr="00654D54">
        <w:t xml:space="preserve"> </w:t>
      </w:r>
      <w:r w:rsidR="00AA568A" w:rsidRPr="00654D54">
        <w:t>beliebte</w:t>
      </w:r>
      <w:r w:rsidR="00DF7502" w:rsidRPr="00654D54">
        <w:t xml:space="preserve">n </w:t>
      </w:r>
      <w:r w:rsidRPr="00654D54">
        <w:t>Bad</w:t>
      </w:r>
      <w:r w:rsidR="00584A1C" w:rsidRPr="00654D54">
        <w:t>es. Daher war es an der Zeit, es</w:t>
      </w:r>
      <w:r w:rsidRPr="00654D54">
        <w:t xml:space="preserve"> zu modernisieren.</w:t>
      </w:r>
      <w:r w:rsidR="00627344" w:rsidRPr="00654D54">
        <w:t xml:space="preserve"> </w:t>
      </w:r>
      <w:r w:rsidR="00AA7E1B" w:rsidRPr="00654D54">
        <w:t xml:space="preserve">In vielen Bereichen </w:t>
      </w:r>
      <w:r w:rsidR="00627344" w:rsidRPr="00654D54">
        <w:t>hatte es Probleme mit der Dichtigkeit gegeben</w:t>
      </w:r>
      <w:r w:rsidR="00AA7E1B" w:rsidRPr="00654D54">
        <w:t xml:space="preserve"> – so auch beim </w:t>
      </w:r>
      <w:r w:rsidR="009C712B" w:rsidRPr="00654D54">
        <w:t xml:space="preserve">rund 500 </w:t>
      </w:r>
      <w:r w:rsidR="00BC7774" w:rsidRPr="00654D54">
        <w:t xml:space="preserve">Quadratmeter </w:t>
      </w:r>
      <w:r w:rsidR="009C712B" w:rsidRPr="00654D54">
        <w:t xml:space="preserve">großen </w:t>
      </w:r>
      <w:r w:rsidR="00AA7E1B" w:rsidRPr="00654D54">
        <w:t>Außenbecken Nord.</w:t>
      </w:r>
      <w:r w:rsidR="00AA568A" w:rsidRPr="00654D54">
        <w:t xml:space="preserve"> </w:t>
      </w:r>
      <w:r w:rsidR="00BD1C17" w:rsidRPr="00654D54">
        <w:t xml:space="preserve">Bei </w:t>
      </w:r>
      <w:r w:rsidR="00627344" w:rsidRPr="00654D54">
        <w:t xml:space="preserve">der Sanierung wurde das Becken </w:t>
      </w:r>
      <w:r w:rsidR="00AA7E1B" w:rsidRPr="00654D54">
        <w:t xml:space="preserve">nun </w:t>
      </w:r>
      <w:r w:rsidR="00627344" w:rsidRPr="00654D54">
        <w:t>komplett neu</w:t>
      </w:r>
      <w:r w:rsidR="00584A1C" w:rsidRPr="00654D54">
        <w:t xml:space="preserve"> </w:t>
      </w:r>
      <w:r w:rsidR="00627344" w:rsidRPr="00654D54">
        <w:t>gestaltet und optisch aufgewertet. Seit Mai 2022 lockt es die Besucher wieder mit Wasserfall und Strömungskanal nach draußen.</w:t>
      </w:r>
      <w:r w:rsidR="00AA7E1B" w:rsidRPr="00654D54">
        <w:t xml:space="preserve"> Zusätzlich verzaubern Lichtspiele abends die Wand.</w:t>
      </w:r>
    </w:p>
    <w:p w14:paraId="6FFEEAAD" w14:textId="114F065A" w:rsidR="00843BA8" w:rsidRPr="00654D54" w:rsidRDefault="009C712B" w:rsidP="00AA568A">
      <w:pPr>
        <w:pStyle w:val="Flietext"/>
      </w:pPr>
      <w:r w:rsidRPr="00654D54">
        <w:t xml:space="preserve">Bis es dazu kam, lag </w:t>
      </w:r>
      <w:r w:rsidR="00584A1C" w:rsidRPr="00654D54">
        <w:t>viel</w:t>
      </w:r>
      <w:r w:rsidRPr="00654D54">
        <w:t xml:space="preserve"> Arbeit vor den Handwerker</w:t>
      </w:r>
      <w:r w:rsidR="00584A1C" w:rsidRPr="00654D54">
        <w:t>n,</w:t>
      </w:r>
      <w:r w:rsidR="00BD1C17" w:rsidRPr="00654D54">
        <w:t xml:space="preserve"> die an der Sanierung des Beckens beteiligt waren</w:t>
      </w:r>
      <w:r w:rsidRPr="00654D54">
        <w:t xml:space="preserve">. </w:t>
      </w:r>
      <w:r w:rsidR="00DF1E21" w:rsidRPr="00654D54">
        <w:t>„</w:t>
      </w:r>
      <w:r w:rsidRPr="00654D54">
        <w:t xml:space="preserve">Zuerst </w:t>
      </w:r>
      <w:r w:rsidR="00DF1E21" w:rsidRPr="00654D54">
        <w:t xml:space="preserve">haben wir alles zurückgebaut bis auf den Urzustand, also </w:t>
      </w:r>
      <w:r w:rsidR="00035072" w:rsidRPr="00654D54">
        <w:t xml:space="preserve">bis auf das </w:t>
      </w:r>
      <w:r w:rsidR="00DF1E21" w:rsidRPr="00654D54">
        <w:t>blanke Betonb</w:t>
      </w:r>
      <w:r w:rsidR="00584A1C" w:rsidRPr="00654D54">
        <w:t>ecken</w:t>
      </w:r>
      <w:r w:rsidR="00DF1E21" w:rsidRPr="00654D54">
        <w:t>“, berichtet Costa Huber vom Huber Sanierungsbetrieb in Würselen.</w:t>
      </w:r>
      <w:r w:rsidR="006252C1" w:rsidRPr="00654D54">
        <w:t xml:space="preserve"> </w:t>
      </w:r>
      <w:r w:rsidR="00584A1C" w:rsidRPr="00654D54">
        <w:t xml:space="preserve">Allein der Abriss hat zwei Monate gedauert. Das Schuttmaterial wurde mit einem Spezialkran über den </w:t>
      </w:r>
      <w:r w:rsidR="003A0CC5" w:rsidRPr="00654D54">
        <w:t xml:space="preserve">benachbarten </w:t>
      </w:r>
      <w:r w:rsidR="00584A1C" w:rsidRPr="00654D54">
        <w:t xml:space="preserve">Stadtpark abtransportiert. </w:t>
      </w:r>
    </w:p>
    <w:p w14:paraId="4B835BFA" w14:textId="47FA93BF" w:rsidR="00292BDA" w:rsidRPr="00654D54" w:rsidRDefault="003A0CC5" w:rsidP="00AA568A">
      <w:pPr>
        <w:pStyle w:val="Flietext"/>
      </w:pPr>
      <w:r w:rsidRPr="00654D54">
        <w:t xml:space="preserve">Danach begann der Aufbau des „neuen“ Beckens. </w:t>
      </w:r>
      <w:r w:rsidR="009C712B" w:rsidRPr="00654D54">
        <w:t xml:space="preserve">Im </w:t>
      </w:r>
      <w:r w:rsidR="00843BA8" w:rsidRPr="00654D54">
        <w:t xml:space="preserve">ersten </w:t>
      </w:r>
      <w:r w:rsidR="009C712B" w:rsidRPr="00654D54">
        <w:t xml:space="preserve">Schritt haben die </w:t>
      </w:r>
      <w:r w:rsidR="00843BA8" w:rsidRPr="00654D54">
        <w:t xml:space="preserve">Fliesenspezialisten die </w:t>
      </w:r>
      <w:r w:rsidR="00C97A2C" w:rsidRPr="00654D54">
        <w:t xml:space="preserve">rohen </w:t>
      </w:r>
      <w:r w:rsidR="00843BA8" w:rsidRPr="00654D54">
        <w:t xml:space="preserve">Wände mit ARDEX AM 100 verputzt und </w:t>
      </w:r>
      <w:r w:rsidR="009C712B" w:rsidRPr="00654D54">
        <w:t>den</w:t>
      </w:r>
      <w:r w:rsidR="00EC45E0" w:rsidRPr="00654D54">
        <w:t xml:space="preserve"> Boden mit</w:t>
      </w:r>
      <w:r w:rsidR="006E6B01" w:rsidRPr="00654D54">
        <w:t xml:space="preserve"> </w:t>
      </w:r>
      <w:r w:rsidR="00EC45E0" w:rsidRPr="00654D54">
        <w:t>ARDEX A 46</w:t>
      </w:r>
      <w:r w:rsidR="00BC7774" w:rsidRPr="00654D54">
        <w:t xml:space="preserve"> </w:t>
      </w:r>
      <w:r w:rsidR="00EC45E0" w:rsidRPr="00654D54">
        <w:t xml:space="preserve">ausgeglichen. </w:t>
      </w:r>
      <w:r w:rsidR="00843BA8" w:rsidRPr="00654D54">
        <w:t xml:space="preserve">Der Ausgleichsmörtel und die standfeste Spachtelmasse </w:t>
      </w:r>
      <w:r w:rsidR="00F00E81" w:rsidRPr="00654D54">
        <w:t>wurde</w:t>
      </w:r>
      <w:r w:rsidR="00843BA8" w:rsidRPr="00654D54">
        <w:t>n</w:t>
      </w:r>
      <w:r w:rsidR="00F00E81" w:rsidRPr="00654D54">
        <w:t xml:space="preserve"> speziell für strapaziöse Außeneinsätze entwickelt</w:t>
      </w:r>
      <w:r w:rsidRPr="00654D54">
        <w:t xml:space="preserve"> –</w:t>
      </w:r>
      <w:r w:rsidR="00F00E81" w:rsidRPr="00654D54">
        <w:t xml:space="preserve"> </w:t>
      </w:r>
      <w:r w:rsidRPr="00654D54">
        <w:t>und konnten wie geplant nach</w:t>
      </w:r>
      <w:r w:rsidR="00292BDA" w:rsidRPr="00654D54">
        <w:t xml:space="preserve"> dem </w:t>
      </w:r>
      <w:r w:rsidRPr="00654D54">
        <w:t xml:space="preserve">schnellen </w:t>
      </w:r>
      <w:r w:rsidR="00292BDA" w:rsidRPr="00654D54">
        <w:t xml:space="preserve">Erhärten </w:t>
      </w:r>
      <w:r w:rsidR="009E6929" w:rsidRPr="00654D54">
        <w:t>für</w:t>
      </w:r>
      <w:r w:rsidR="00843BA8" w:rsidRPr="00654D54">
        <w:t xml:space="preserve"> </w:t>
      </w:r>
      <w:r w:rsidR="009E6929" w:rsidRPr="00654D54">
        <w:t>die</w:t>
      </w:r>
      <w:r w:rsidR="003D6B02" w:rsidRPr="00654D54">
        <w:t xml:space="preserve"> Aufnahme der Abdichtung </w:t>
      </w:r>
      <w:r w:rsidR="009E6929" w:rsidRPr="00654D54">
        <w:t>vorbereitet</w:t>
      </w:r>
      <w:r w:rsidR="000F6563" w:rsidRPr="00654D54">
        <w:t xml:space="preserve"> werden</w:t>
      </w:r>
      <w:r w:rsidR="009E6929" w:rsidRPr="00654D54">
        <w:t xml:space="preserve">. Hier kam die 2-komponentige </w:t>
      </w:r>
      <w:proofErr w:type="spellStart"/>
      <w:r w:rsidR="009E6929" w:rsidRPr="00654D54">
        <w:t>Epoxigrundierung</w:t>
      </w:r>
      <w:proofErr w:type="spellEnd"/>
      <w:r w:rsidR="009E6929" w:rsidRPr="00654D54">
        <w:t xml:space="preserve"> </w:t>
      </w:r>
      <w:r w:rsidR="00292BDA" w:rsidRPr="00654D54">
        <w:t>ARDEX EP 500</w:t>
      </w:r>
      <w:r w:rsidR="003D6B02" w:rsidRPr="00654D54">
        <w:t xml:space="preserve"> </w:t>
      </w:r>
      <w:r w:rsidR="009E6929" w:rsidRPr="00654D54">
        <w:t>zum Einsatz</w:t>
      </w:r>
      <w:r w:rsidR="00292BDA" w:rsidRPr="00654D54">
        <w:t xml:space="preserve">. </w:t>
      </w:r>
      <w:r w:rsidR="00F00E81" w:rsidRPr="00654D54">
        <w:t>Die</w:t>
      </w:r>
      <w:r w:rsidR="009E6929" w:rsidRPr="00654D54">
        <w:t>se</w:t>
      </w:r>
      <w:r w:rsidR="00F00E81" w:rsidRPr="00654D54">
        <w:t xml:space="preserve"> Grundierung ist ohne Absanden einsetzbar und sperrt gegen kapillar aufsteigende Feuchte ab. Zudem lässt s</w:t>
      </w:r>
      <w:r w:rsidR="00074989" w:rsidRPr="00654D54">
        <w:t>ie</w:t>
      </w:r>
      <w:r w:rsidR="00F00E81" w:rsidRPr="00654D54">
        <w:t xml:space="preserve"> sich schnell und einfach verarbeiten – je nach Bedarf mit Rolle, Pinsel oder Spachtel.</w:t>
      </w:r>
    </w:p>
    <w:p w14:paraId="7D3986CD" w14:textId="5A26869E" w:rsidR="00FB53D4" w:rsidRPr="00654D54" w:rsidRDefault="00584A1C" w:rsidP="001178ED">
      <w:pPr>
        <w:pStyle w:val="Zwischenberschrift"/>
        <w:rPr>
          <w:bCs/>
        </w:rPr>
      </w:pPr>
      <w:r w:rsidRPr="00654D54">
        <w:rPr>
          <w:bCs/>
        </w:rPr>
        <w:t>Schneller ohne</w:t>
      </w:r>
      <w:r w:rsidR="00FB53D4" w:rsidRPr="00654D54">
        <w:rPr>
          <w:bCs/>
        </w:rPr>
        <w:t xml:space="preserve"> Absanden </w:t>
      </w:r>
    </w:p>
    <w:p w14:paraId="1A440F69" w14:textId="17B195E4" w:rsidR="00AA568A" w:rsidRPr="00654D54" w:rsidRDefault="002746E2" w:rsidP="00AA568A">
      <w:pPr>
        <w:pStyle w:val="Flietext"/>
        <w:rPr>
          <w:color w:val="FF0000"/>
        </w:rPr>
      </w:pPr>
      <w:r w:rsidRPr="00654D54">
        <w:t>„</w:t>
      </w:r>
      <w:r w:rsidR="00F07C61" w:rsidRPr="00654D54">
        <w:t>Die</w:t>
      </w:r>
      <w:r w:rsidRPr="00654D54">
        <w:t xml:space="preserve"> Mineralien und Salze des Thermalwassers</w:t>
      </w:r>
      <w:r w:rsidR="00F07C61" w:rsidRPr="00654D54">
        <w:t xml:space="preserve"> greifen die </w:t>
      </w:r>
      <w:r w:rsidR="009C712B" w:rsidRPr="00654D54">
        <w:t>Materialien</w:t>
      </w:r>
      <w:r w:rsidR="002B4619" w:rsidRPr="00654D54">
        <w:t xml:space="preserve"> an</w:t>
      </w:r>
      <w:r w:rsidRPr="00654D54">
        <w:t>“, so Huber</w:t>
      </w:r>
      <w:r w:rsidR="009C712B" w:rsidRPr="00654D54">
        <w:t xml:space="preserve">. </w:t>
      </w:r>
      <w:r w:rsidR="00AA568A" w:rsidRPr="00654D54">
        <w:t xml:space="preserve">„Das ist ein großes Problem </w:t>
      </w:r>
      <w:r w:rsidR="000F6563" w:rsidRPr="00654D54">
        <w:t>und kann zu</w:t>
      </w:r>
      <w:r w:rsidR="00AA568A" w:rsidRPr="00654D54">
        <w:t xml:space="preserve"> </w:t>
      </w:r>
      <w:r w:rsidR="000F6563" w:rsidRPr="00654D54">
        <w:t>Und</w:t>
      </w:r>
      <w:r w:rsidR="00AA568A" w:rsidRPr="00654D54">
        <w:t>ichtigkeit</w:t>
      </w:r>
      <w:r w:rsidR="000F6563" w:rsidRPr="00654D54">
        <w:t xml:space="preserve"> führen</w:t>
      </w:r>
      <w:r w:rsidR="00AA568A" w:rsidRPr="00654D54">
        <w:t>.</w:t>
      </w:r>
      <w:r w:rsidR="00CF3962" w:rsidRPr="00654D54">
        <w:t>“</w:t>
      </w:r>
      <w:r w:rsidR="00AA568A" w:rsidRPr="00654D54">
        <w:t xml:space="preserve"> </w:t>
      </w:r>
      <w:r w:rsidRPr="00654D54">
        <w:t xml:space="preserve">Um </w:t>
      </w:r>
      <w:r w:rsidR="003D6B02" w:rsidRPr="00654D54">
        <w:t xml:space="preserve">erneute Schäden zu </w:t>
      </w:r>
      <w:r w:rsidR="003D6B02" w:rsidRPr="00654D54">
        <w:lastRenderedPageBreak/>
        <w:t>verhindern</w:t>
      </w:r>
      <w:r w:rsidRPr="00654D54">
        <w:t xml:space="preserve">, </w:t>
      </w:r>
      <w:r w:rsidR="003D6B02" w:rsidRPr="00654D54">
        <w:t xml:space="preserve">setzten </w:t>
      </w:r>
      <w:r w:rsidRPr="00654D54">
        <w:t xml:space="preserve">die </w:t>
      </w:r>
      <w:r w:rsidR="003D6B02" w:rsidRPr="00654D54">
        <w:t>Fliesen</w:t>
      </w:r>
      <w:r w:rsidR="00B62733" w:rsidRPr="00654D54">
        <w:t>s</w:t>
      </w:r>
      <w:r w:rsidRPr="00654D54">
        <w:t>pezialisten die hochbelastbare</w:t>
      </w:r>
      <w:r w:rsidR="003D6B02" w:rsidRPr="00654D54">
        <w:t xml:space="preserve"> 2-komponentige </w:t>
      </w:r>
      <w:r w:rsidRPr="00654D54">
        <w:t xml:space="preserve">Abdichtung ARDEX S2-K PU </w:t>
      </w:r>
      <w:r w:rsidR="003D6B02" w:rsidRPr="00654D54">
        <w:t>ein</w:t>
      </w:r>
      <w:r w:rsidRPr="00654D54">
        <w:t xml:space="preserve">. </w:t>
      </w:r>
      <w:r w:rsidR="00682B43" w:rsidRPr="00654D54">
        <w:t xml:space="preserve">Sie ist ideal, wenn eine chemikalienbeständige </w:t>
      </w:r>
      <w:r w:rsidR="00B62733" w:rsidRPr="00654D54">
        <w:t>Schicht</w:t>
      </w:r>
      <w:r w:rsidR="00682B43" w:rsidRPr="00654D54">
        <w:t xml:space="preserve"> notwendig ist. </w:t>
      </w:r>
      <w:r w:rsidRPr="00654D54">
        <w:t xml:space="preserve">Die Dichtmasse </w:t>
      </w:r>
      <w:r w:rsidR="00682B43" w:rsidRPr="00654D54">
        <w:t xml:space="preserve">kann </w:t>
      </w:r>
      <w:r w:rsidR="00F90F41" w:rsidRPr="00654D54">
        <w:t>für die</w:t>
      </w:r>
      <w:r w:rsidRPr="00654D54">
        <w:t xml:space="preserve"> Wassereinwirkungsklassen W1-B und W2-B</w:t>
      </w:r>
      <w:r w:rsidR="00F90F41" w:rsidRPr="00654D54">
        <w:t xml:space="preserve"> </w:t>
      </w:r>
      <w:r w:rsidRPr="00654D54">
        <w:t>verwendet</w:t>
      </w:r>
      <w:r w:rsidR="00682B43" w:rsidRPr="00654D54">
        <w:t xml:space="preserve"> werden – </w:t>
      </w:r>
      <w:r w:rsidR="00B62733" w:rsidRPr="00654D54">
        <w:t xml:space="preserve">und </w:t>
      </w:r>
      <w:r w:rsidR="009E5EDB" w:rsidRPr="00654D54">
        <w:t>auch</w:t>
      </w:r>
      <w:r w:rsidR="003D6B02" w:rsidRPr="00654D54">
        <w:t xml:space="preserve"> hier ist ein </w:t>
      </w:r>
      <w:r w:rsidR="00FB53D4" w:rsidRPr="00654D54">
        <w:t xml:space="preserve">Absanden </w:t>
      </w:r>
      <w:r w:rsidR="003D6B02" w:rsidRPr="00654D54">
        <w:t>nicht notwendig</w:t>
      </w:r>
      <w:r w:rsidR="00FB53D4" w:rsidRPr="00654D54">
        <w:t xml:space="preserve">. </w:t>
      </w:r>
      <w:r w:rsidR="003D6B02" w:rsidRPr="00654D54">
        <w:t xml:space="preserve">Dies spart Zeit und </w:t>
      </w:r>
      <w:r w:rsidR="00FB53D4" w:rsidRPr="00654D54">
        <w:t>erleichtert die Arbeit deutlich.</w:t>
      </w:r>
      <w:r w:rsidR="009E7BA3" w:rsidRPr="00654D54">
        <w:t xml:space="preserve"> </w:t>
      </w:r>
      <w:r w:rsidR="00682B43" w:rsidRPr="00654D54">
        <w:t xml:space="preserve">Hinzu kommt, dass </w:t>
      </w:r>
      <w:r w:rsidR="00B62733" w:rsidRPr="00654D54">
        <w:t xml:space="preserve">sich </w:t>
      </w:r>
      <w:r w:rsidR="00682B43" w:rsidRPr="00654D54">
        <w:t xml:space="preserve">ARDEX S2-K PU </w:t>
      </w:r>
      <w:r w:rsidR="007F4684" w:rsidRPr="00654D54">
        <w:t xml:space="preserve">sehr gut </w:t>
      </w:r>
      <w:r w:rsidR="00B62733" w:rsidRPr="00654D54">
        <w:t xml:space="preserve">glätten lässt. </w:t>
      </w:r>
      <w:r w:rsidR="00A24781" w:rsidRPr="00654D54">
        <w:t>G</w:t>
      </w:r>
      <w:r w:rsidR="007F4684" w:rsidRPr="00654D54">
        <w:t xml:space="preserve">leichzeitig </w:t>
      </w:r>
      <w:r w:rsidR="00A24781" w:rsidRPr="00654D54">
        <w:t xml:space="preserve">ist die Dichtmasse </w:t>
      </w:r>
      <w:r w:rsidR="007F4684" w:rsidRPr="00654D54">
        <w:t>aber hoch flexibel und rissüberbrückend.</w:t>
      </w:r>
    </w:p>
    <w:p w14:paraId="6A681F0E" w14:textId="36A84D02" w:rsidR="00F90F41" w:rsidRPr="00654D54" w:rsidRDefault="00B62733" w:rsidP="00AA568A">
      <w:pPr>
        <w:pStyle w:val="Flietext"/>
        <w:rPr>
          <w:color w:val="FF0000"/>
        </w:rPr>
      </w:pPr>
      <w:r w:rsidRPr="00654D54">
        <w:t xml:space="preserve">Ein weiterer kritischer Bereich sind </w:t>
      </w:r>
      <w:r w:rsidR="003D6B02" w:rsidRPr="00654D54">
        <w:t>Durchdringungen und Einbauteile</w:t>
      </w:r>
      <w:r w:rsidRPr="00654D54">
        <w:t>. Beim Andichten</w:t>
      </w:r>
      <w:r w:rsidR="00F07C61" w:rsidRPr="00654D54">
        <w:t xml:space="preserve"> kommt es </w:t>
      </w:r>
      <w:r w:rsidRPr="00654D54">
        <w:t xml:space="preserve">dabei </w:t>
      </w:r>
      <w:r w:rsidR="00F07C61" w:rsidRPr="00654D54">
        <w:t xml:space="preserve">auf Genauigkeit an. </w:t>
      </w:r>
      <w:r w:rsidRPr="00654D54">
        <w:t>Deshalb wurden d</w:t>
      </w:r>
      <w:r w:rsidR="003D6B02" w:rsidRPr="00654D54">
        <w:t>ie Dichtmanschetten vollständig mit der Dichtmasse ARDEX S2-K-PU überarbeitet.</w:t>
      </w:r>
      <w:r w:rsidR="00F07C61" w:rsidRPr="00654D54">
        <w:t xml:space="preserve"> </w:t>
      </w:r>
      <w:r w:rsidR="00DC6186" w:rsidRPr="00654D54">
        <w:t xml:space="preserve">Das Material wurde normgerecht in </w:t>
      </w:r>
      <w:r w:rsidR="00F07C61" w:rsidRPr="00654D54">
        <w:t xml:space="preserve">zwei Schichten aufgetragen. „Mit </w:t>
      </w:r>
      <w:r w:rsidR="00DC6186" w:rsidRPr="00654D54">
        <w:t xml:space="preserve">den </w:t>
      </w:r>
      <w:r w:rsidR="00F07C61" w:rsidRPr="00654D54">
        <w:t>zwei Schicht</w:t>
      </w:r>
      <w:r w:rsidR="00DC6186" w:rsidRPr="00654D54">
        <w:t>en</w:t>
      </w:r>
      <w:r w:rsidR="00F07C61" w:rsidRPr="00654D54">
        <w:t xml:space="preserve"> </w:t>
      </w:r>
      <w:r w:rsidR="00FB53D4" w:rsidRPr="00654D54">
        <w:t xml:space="preserve">erreichen </w:t>
      </w:r>
      <w:r w:rsidR="00F07C61" w:rsidRPr="00654D54">
        <w:t xml:space="preserve">wir die </w:t>
      </w:r>
      <w:r w:rsidR="00DC6186" w:rsidRPr="00654D54">
        <w:t>Mindestschichtstärke</w:t>
      </w:r>
      <w:r w:rsidR="00FB53D4" w:rsidRPr="00654D54">
        <w:t xml:space="preserve">. </w:t>
      </w:r>
      <w:r w:rsidR="00DC6186" w:rsidRPr="00654D54">
        <w:t>Um Fehlstellen in der zweiten Schicht zu erkennen, wird das Material vor dem zweiten Auftrag eingefärbt</w:t>
      </w:r>
      <w:r w:rsidR="007F78AE" w:rsidRPr="00654D54">
        <w:t>“, erklärt Sanierungsprofi Huber</w:t>
      </w:r>
      <w:r w:rsidR="006C68F4" w:rsidRPr="00654D54">
        <w:t>.</w:t>
      </w:r>
    </w:p>
    <w:p w14:paraId="76984970" w14:textId="1EBCC199" w:rsidR="009C712B" w:rsidRPr="00654D54" w:rsidRDefault="009C712B" w:rsidP="001178ED">
      <w:pPr>
        <w:pStyle w:val="Zwischenberschrift"/>
      </w:pPr>
      <w:r w:rsidRPr="00654D54">
        <w:t>Ausgefeilt bis ins Detail</w:t>
      </w:r>
    </w:p>
    <w:p w14:paraId="5F3BAFCC" w14:textId="286B5F2F" w:rsidR="008946D6" w:rsidRPr="00654D54" w:rsidRDefault="007517FC" w:rsidP="00DD4F10">
      <w:pPr>
        <w:pStyle w:val="Flietext"/>
        <w:rPr>
          <w:b/>
          <w:bCs/>
        </w:rPr>
      </w:pPr>
      <w:r w:rsidRPr="00654D54">
        <w:t xml:space="preserve">Die Fliesengestaltung bedeutete dann </w:t>
      </w:r>
      <w:r w:rsidR="00FB53D4" w:rsidRPr="00654D54">
        <w:t>weitere</w:t>
      </w:r>
      <w:r w:rsidRPr="00654D54">
        <w:t xml:space="preserve"> Feinarbeit. </w:t>
      </w:r>
      <w:r w:rsidR="00DC6186" w:rsidRPr="00654D54">
        <w:t xml:space="preserve">Der vorgegebene Fliesenplan sah ein bestimmtes </w:t>
      </w:r>
      <w:proofErr w:type="spellStart"/>
      <w:r w:rsidR="00DC6186" w:rsidRPr="00654D54">
        <w:t>Verlegemuster</w:t>
      </w:r>
      <w:proofErr w:type="spellEnd"/>
      <w:r w:rsidR="00DC6186" w:rsidRPr="00654D54">
        <w:t xml:space="preserve"> vor. Die Fliesen waren </w:t>
      </w:r>
      <w:r w:rsidR="009E5EDB" w:rsidRPr="00654D54">
        <w:t xml:space="preserve">in </w:t>
      </w:r>
      <w:r w:rsidRPr="00654D54">
        <w:t>Größe und Dicke</w:t>
      </w:r>
      <w:r w:rsidR="00DC6186" w:rsidRPr="00654D54">
        <w:t xml:space="preserve"> unterschiedlich</w:t>
      </w:r>
      <w:r w:rsidRPr="00654D54">
        <w:t xml:space="preserve">. </w:t>
      </w:r>
      <w:r w:rsidR="00DC6186" w:rsidRPr="00654D54">
        <w:t>Um den Verschnitt so gering wi</w:t>
      </w:r>
      <w:r w:rsidR="00A24781" w:rsidRPr="00654D54">
        <w:t>e</w:t>
      </w:r>
      <w:r w:rsidR="00DC6186" w:rsidRPr="00654D54">
        <w:t xml:space="preserve"> möglich zu halten</w:t>
      </w:r>
      <w:r w:rsidR="009E5EDB" w:rsidRPr="00654D54">
        <w:t>,</w:t>
      </w:r>
      <w:r w:rsidR="00DC6186" w:rsidRPr="00654D54">
        <w:t xml:space="preserve"> wurde </w:t>
      </w:r>
      <w:r w:rsidRPr="00654D54">
        <w:t xml:space="preserve">auch der Rinnstein zunächst auf Maß gebracht. „Damit wir ein schönes </w:t>
      </w:r>
      <w:r w:rsidR="00DC6186" w:rsidRPr="00654D54">
        <w:t xml:space="preserve">Gesamtbild </w:t>
      </w:r>
      <w:r w:rsidRPr="00654D54">
        <w:t xml:space="preserve">bekommen, </w:t>
      </w:r>
      <w:r w:rsidR="009C712B" w:rsidRPr="00654D54">
        <w:t xml:space="preserve">haben </w:t>
      </w:r>
      <w:r w:rsidRPr="00654D54">
        <w:t>wir vorher alles genau berechne</w:t>
      </w:r>
      <w:r w:rsidR="009C712B" w:rsidRPr="00654D54">
        <w:t>t</w:t>
      </w:r>
      <w:r w:rsidR="007F78AE" w:rsidRPr="00654D54">
        <w:t>“</w:t>
      </w:r>
      <w:r w:rsidR="00DD4F10" w:rsidRPr="00654D54">
        <w:t>,</w:t>
      </w:r>
      <w:r w:rsidR="007F78AE" w:rsidRPr="00654D54">
        <w:t xml:space="preserve"> sag</w:t>
      </w:r>
      <w:r w:rsidR="00DD4F10" w:rsidRPr="00654D54">
        <w:t>t</w:t>
      </w:r>
      <w:r w:rsidR="007F78AE" w:rsidRPr="00654D54">
        <w:t xml:space="preserve"> Huber. </w:t>
      </w:r>
      <w:r w:rsidR="005C3EDA" w:rsidRPr="00654D54">
        <w:t>D</w:t>
      </w:r>
      <w:r w:rsidR="009C712B" w:rsidRPr="00654D54">
        <w:t xml:space="preserve">ie Rundung der Beckenwand </w:t>
      </w:r>
      <w:r w:rsidR="005C3EDA" w:rsidRPr="00654D54">
        <w:t xml:space="preserve">war für </w:t>
      </w:r>
      <w:r w:rsidR="009C712B" w:rsidRPr="00654D54">
        <w:t xml:space="preserve">die Profis </w:t>
      </w:r>
      <w:r w:rsidR="005C3EDA" w:rsidRPr="00654D54">
        <w:t>eine weitere große Herausforderung</w:t>
      </w:r>
      <w:r w:rsidR="00A24781" w:rsidRPr="00654D54">
        <w:t xml:space="preserve"> – die aber</w:t>
      </w:r>
      <w:r w:rsidR="005C3EDA" w:rsidRPr="00654D54">
        <w:t xml:space="preserve"> mit modernsten Techniken und Werkzeugen gemeistert</w:t>
      </w:r>
      <w:r w:rsidR="00A24781" w:rsidRPr="00654D54">
        <w:t xml:space="preserve"> wurde</w:t>
      </w:r>
      <w:r w:rsidR="005C3EDA" w:rsidRPr="00654D54">
        <w:t>.</w:t>
      </w:r>
    </w:p>
    <w:p w14:paraId="04445CC8" w14:textId="07E6563D" w:rsidR="005C3EDA" w:rsidRPr="00654D54" w:rsidRDefault="00AA568A" w:rsidP="005C3EDA">
      <w:pPr>
        <w:pStyle w:val="Flietext"/>
      </w:pPr>
      <w:r w:rsidRPr="00654D54">
        <w:t>Doch</w:t>
      </w:r>
      <w:r w:rsidR="007517FC" w:rsidRPr="00654D54">
        <w:t xml:space="preserve"> nicht nur d</w:t>
      </w:r>
      <w:r w:rsidR="00FB53D4" w:rsidRPr="00654D54">
        <w:t>as</w:t>
      </w:r>
      <w:r w:rsidR="007517FC" w:rsidRPr="00654D54">
        <w:t xml:space="preserve"> Fliesen</w:t>
      </w:r>
      <w:r w:rsidR="00FB53D4" w:rsidRPr="00654D54">
        <w:t xml:space="preserve"> </w:t>
      </w:r>
      <w:r w:rsidR="007517FC" w:rsidRPr="00654D54">
        <w:t xml:space="preserve">war filigrane Handarbeit, auch die Fugen erhielten unterschiedliche Farbtöne. </w:t>
      </w:r>
      <w:r w:rsidRPr="00654D54">
        <w:t xml:space="preserve">Um eine besonders hochwertige Optik zu erzielen, wurden die </w:t>
      </w:r>
      <w:r w:rsidR="007517FC" w:rsidRPr="00654D54">
        <w:t xml:space="preserve">dunklen Fliesen </w:t>
      </w:r>
      <w:r w:rsidR="005C3EDA" w:rsidRPr="00654D54">
        <w:t xml:space="preserve">in </w:t>
      </w:r>
      <w:r w:rsidR="009E5EDB" w:rsidRPr="00654D54">
        <w:t xml:space="preserve">der Farbe </w:t>
      </w:r>
      <w:proofErr w:type="spellStart"/>
      <w:r w:rsidR="005C3EDA" w:rsidRPr="00654D54">
        <w:t>basalt</w:t>
      </w:r>
      <w:proofErr w:type="spellEnd"/>
      <w:r w:rsidR="007517FC" w:rsidRPr="00654D54">
        <w:t xml:space="preserve">, </w:t>
      </w:r>
      <w:r w:rsidRPr="00654D54">
        <w:t>die</w:t>
      </w:r>
      <w:r w:rsidR="00584A1C" w:rsidRPr="00654D54">
        <w:t xml:space="preserve"> </w:t>
      </w:r>
      <w:r w:rsidR="007517FC" w:rsidRPr="00654D54">
        <w:t xml:space="preserve">hellen </w:t>
      </w:r>
      <w:r w:rsidR="005C3EDA" w:rsidRPr="00654D54">
        <w:t xml:space="preserve">in </w:t>
      </w:r>
      <w:r w:rsidR="007517FC" w:rsidRPr="00654D54">
        <w:t>silbergrau</w:t>
      </w:r>
      <w:r w:rsidR="005C3EDA" w:rsidRPr="00654D54">
        <w:t xml:space="preserve"> verfugt</w:t>
      </w:r>
      <w:r w:rsidR="007517FC" w:rsidRPr="00654D54">
        <w:t xml:space="preserve">. </w:t>
      </w:r>
      <w:r w:rsidR="008946D6" w:rsidRPr="00654D54">
        <w:t>„</w:t>
      </w:r>
      <w:r w:rsidR="005C3EDA" w:rsidRPr="00654D54">
        <w:t>U</w:t>
      </w:r>
      <w:r w:rsidR="00DD4F10" w:rsidRPr="00654D54">
        <w:t xml:space="preserve">nsere </w:t>
      </w:r>
      <w:proofErr w:type="spellStart"/>
      <w:r w:rsidR="00DD4F10" w:rsidRPr="00654D54">
        <w:t>Epoxifugen</w:t>
      </w:r>
      <w:proofErr w:type="spellEnd"/>
      <w:r w:rsidR="002746E2" w:rsidRPr="00654D54">
        <w:t xml:space="preserve"> ARDEX WA </w:t>
      </w:r>
      <w:r w:rsidR="009E5EDB" w:rsidRPr="00654D54">
        <w:t>sind</w:t>
      </w:r>
      <w:r w:rsidR="005C3EDA" w:rsidRPr="00654D54">
        <w:t xml:space="preserve"> für diesen Einsatzzweck </w:t>
      </w:r>
      <w:r w:rsidR="008946D6" w:rsidRPr="00654D54">
        <w:t>sehr gut geeignet“, so ARDEX</w:t>
      </w:r>
      <w:r w:rsidR="00584A1C" w:rsidRPr="00654D54">
        <w:t>-</w:t>
      </w:r>
      <w:r w:rsidR="000C4072" w:rsidRPr="00654D54">
        <w:t>Gebietsleiter Uwe</w:t>
      </w:r>
      <w:r w:rsidR="008946D6" w:rsidRPr="00654D54">
        <w:t xml:space="preserve"> Schneider. „</w:t>
      </w:r>
      <w:r w:rsidR="00DD4F10" w:rsidRPr="00654D54">
        <w:t>Sie sind</w:t>
      </w:r>
      <w:r w:rsidR="002746E2" w:rsidRPr="00654D54">
        <w:t xml:space="preserve"> </w:t>
      </w:r>
      <w:r w:rsidR="008946D6" w:rsidRPr="00654D54">
        <w:t xml:space="preserve">nach dem Erhärten wasserfest, frost- und witterungsbeständig und </w:t>
      </w:r>
      <w:r w:rsidR="00DD4F10" w:rsidRPr="00654D54">
        <w:t xml:space="preserve">werden </w:t>
      </w:r>
      <w:r w:rsidR="002746E2" w:rsidRPr="00654D54">
        <w:t>für Bereiche</w:t>
      </w:r>
      <w:r w:rsidR="008946D6" w:rsidRPr="00654D54">
        <w:t xml:space="preserve"> eingesetzt</w:t>
      </w:r>
      <w:r w:rsidR="002746E2" w:rsidRPr="00654D54">
        <w:t>, in denen hohe chemische oder mechanische Belastungen auftreten wie in Schwimm- und Heilbädern.</w:t>
      </w:r>
      <w:r w:rsidR="008946D6" w:rsidRPr="00654D54">
        <w:t>“</w:t>
      </w:r>
      <w:r w:rsidR="00584A1C" w:rsidRPr="00654D54">
        <w:t xml:space="preserve"> </w:t>
      </w:r>
      <w:r w:rsidR="00DD4F10" w:rsidRPr="00654D54">
        <w:t xml:space="preserve">Zudem sind sie leicht einzufugen und zu waschen und für Fugenbreiten zwischen 2 und 15 mm einsetzbar. </w:t>
      </w:r>
    </w:p>
    <w:p w14:paraId="3DA42F22" w14:textId="77777777" w:rsidR="005C3EDA" w:rsidRPr="00654D54" w:rsidRDefault="005C3EDA" w:rsidP="005C3EDA">
      <w:pPr>
        <w:pStyle w:val="Zwischenberschrift"/>
      </w:pPr>
      <w:r w:rsidRPr="00654D54">
        <w:t>Corona-Pause sinnvoll genutzt</w:t>
      </w:r>
    </w:p>
    <w:p w14:paraId="6E7062A4" w14:textId="6527ACCF" w:rsidR="00AA568A" w:rsidRPr="00654D54" w:rsidRDefault="009E5EDB" w:rsidP="00A246AB">
      <w:pPr>
        <w:pStyle w:val="Flietext"/>
      </w:pPr>
      <w:r w:rsidRPr="00654D54">
        <w:t xml:space="preserve">Innerhalb von </w:t>
      </w:r>
      <w:r w:rsidR="005C3EDA" w:rsidRPr="00654D54">
        <w:t>zehn Monate</w:t>
      </w:r>
      <w:r w:rsidRPr="00654D54">
        <w:t xml:space="preserve">n haben die Verarbeiter die Arbeiten </w:t>
      </w:r>
      <w:r w:rsidR="00A24781" w:rsidRPr="00654D54">
        <w:t xml:space="preserve">am Außenbecken Nord </w:t>
      </w:r>
      <w:r w:rsidRPr="00654D54">
        <w:t xml:space="preserve">durchgeführt. </w:t>
      </w:r>
      <w:r w:rsidR="00A246AB" w:rsidRPr="00654D54">
        <w:t>Und das Ergebnis kann sich sehen lassen. Das freut auch Björn Jansen, Geschäftsführer der Carolus Thermen. „</w:t>
      </w:r>
      <w:r w:rsidR="008333D3" w:rsidRPr="00654D54">
        <w:t xml:space="preserve">Dass so eine Anlage im Laufe der Zeit leidet, ist völlig normal. Das Thermalwasser setzt den Becken zu. Umso mehr freuen wir uns, die Carolus Thermen jetzt wieder </w:t>
      </w:r>
      <w:r w:rsidR="00A246AB" w:rsidRPr="00654D54">
        <w:t>er</w:t>
      </w:r>
      <w:r w:rsidR="008333D3" w:rsidRPr="00654D54">
        <w:t>öffne</w:t>
      </w:r>
      <w:r w:rsidR="00A246AB" w:rsidRPr="00654D54">
        <w:t>t zu haben</w:t>
      </w:r>
      <w:r w:rsidR="008333D3" w:rsidRPr="00654D54">
        <w:t>. Die</w:t>
      </w:r>
      <w:r w:rsidR="008333D3" w:rsidRPr="00654D54">
        <w:rPr>
          <w:i/>
          <w:iCs/>
        </w:rPr>
        <w:t xml:space="preserve"> </w:t>
      </w:r>
      <w:r w:rsidR="008333D3" w:rsidRPr="00654D54">
        <w:t xml:space="preserve">Besucher </w:t>
      </w:r>
      <w:r w:rsidR="00A06699" w:rsidRPr="00654D54">
        <w:t xml:space="preserve">sind </w:t>
      </w:r>
      <w:r w:rsidR="008333D3" w:rsidRPr="00654D54">
        <w:t xml:space="preserve">von </w:t>
      </w:r>
      <w:r w:rsidR="00584A1C" w:rsidRPr="00654D54">
        <w:t>der neuen Ausstattung</w:t>
      </w:r>
      <w:r w:rsidR="008333D3" w:rsidRPr="00654D54">
        <w:t xml:space="preserve"> und </w:t>
      </w:r>
      <w:r w:rsidR="00584A1C" w:rsidRPr="00654D54">
        <w:t xml:space="preserve">den </w:t>
      </w:r>
      <w:r w:rsidR="008333D3" w:rsidRPr="00654D54">
        <w:t xml:space="preserve">Materialien sehr angetan. Und wir konnten die </w:t>
      </w:r>
      <w:r w:rsidR="00A246AB" w:rsidRPr="00654D54">
        <w:t xml:space="preserve">coronabedingte </w:t>
      </w:r>
      <w:r w:rsidR="008333D3" w:rsidRPr="00654D54">
        <w:t>Pause sinnvoll nutzen</w:t>
      </w:r>
      <w:r w:rsidR="00A246AB" w:rsidRPr="00654D54">
        <w:t>.</w:t>
      </w:r>
      <w:r w:rsidR="008333D3" w:rsidRPr="00654D54">
        <w:t xml:space="preserve">“ </w:t>
      </w:r>
    </w:p>
    <w:p w14:paraId="56BEB479" w14:textId="26099803" w:rsidR="00AA568A" w:rsidRPr="00654D54" w:rsidRDefault="00AA568A" w:rsidP="009E7BA3">
      <w:pPr>
        <w:spacing w:line="276" w:lineRule="auto"/>
        <w:rPr>
          <w:rFonts w:asciiTheme="minorHAnsi" w:eastAsiaTheme="minorHAnsi" w:hAnsiTheme="minorHAnsi" w:cstheme="minorBidi"/>
          <w:sz w:val="20"/>
          <w:szCs w:val="22"/>
          <w:lang w:eastAsia="en-US"/>
        </w:rPr>
      </w:pPr>
    </w:p>
    <w:p w14:paraId="7A0DF3FB" w14:textId="77777777" w:rsidR="009122F3" w:rsidRPr="00654D54" w:rsidRDefault="009122F3">
      <w:pPr>
        <w:spacing w:after="200" w:line="276" w:lineRule="auto"/>
        <w:rPr>
          <w:rFonts w:asciiTheme="minorHAnsi" w:eastAsiaTheme="minorHAnsi" w:hAnsiTheme="minorHAnsi" w:cstheme="minorBidi"/>
          <w:b/>
          <w:sz w:val="20"/>
          <w:szCs w:val="22"/>
          <w:lang w:eastAsia="en-US"/>
        </w:rPr>
      </w:pPr>
      <w:r w:rsidRPr="00654D54">
        <w:br w:type="page"/>
      </w:r>
    </w:p>
    <w:p w14:paraId="26045835" w14:textId="53B8F7F9" w:rsidR="001477E1" w:rsidRPr="00654D54" w:rsidRDefault="001477E1" w:rsidP="001477E1">
      <w:pPr>
        <w:pStyle w:val="Zwischenberschrift"/>
        <w:spacing w:before="500"/>
      </w:pPr>
      <w:r w:rsidRPr="00654D54">
        <w:lastRenderedPageBreak/>
        <w:t>Über Ardex</w:t>
      </w:r>
    </w:p>
    <w:p w14:paraId="0FB8A43A" w14:textId="77777777" w:rsidR="001477E1" w:rsidRPr="00654D54" w:rsidRDefault="001477E1" w:rsidP="001477E1">
      <w:pPr>
        <w:pStyle w:val="Presseanfragenbittean"/>
        <w:outlineLvl w:val="0"/>
        <w:rPr>
          <w:b w:val="0"/>
          <w:sz w:val="20"/>
          <w:szCs w:val="20"/>
        </w:rPr>
      </w:pPr>
      <w:r w:rsidRPr="00654D54">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1971CEC2" w14:textId="77777777" w:rsidR="00E77FDE" w:rsidRPr="00654D54" w:rsidRDefault="00E77FDE" w:rsidP="00E77FDE">
      <w:pPr>
        <w:pStyle w:val="Presseanfragenbittean"/>
      </w:pPr>
    </w:p>
    <w:p w14:paraId="37C1BC78" w14:textId="77777777" w:rsidR="005F06B4" w:rsidRPr="00654D54" w:rsidRDefault="005F06B4" w:rsidP="00E77FDE">
      <w:pPr>
        <w:pStyle w:val="Presseanfragenbittean"/>
        <w:rPr>
          <w:sz w:val="20"/>
          <w:szCs w:val="20"/>
        </w:rPr>
      </w:pPr>
    </w:p>
    <w:p w14:paraId="42F43B96" w14:textId="77777777" w:rsidR="00993129" w:rsidRPr="00654D54" w:rsidRDefault="00993129" w:rsidP="00834A4C">
      <w:pPr>
        <w:pStyle w:val="PresseanfrageAdresse"/>
        <w:rPr>
          <w:b/>
          <w:bCs/>
        </w:rPr>
      </w:pPr>
      <w:r w:rsidRPr="00654D54">
        <w:rPr>
          <w:b/>
          <w:bCs/>
        </w:rPr>
        <w:t>Presseanfragen bitte an:</w:t>
      </w:r>
    </w:p>
    <w:p w14:paraId="2E9EB339" w14:textId="77777777" w:rsidR="00993129" w:rsidRPr="00654D54" w:rsidRDefault="00993129" w:rsidP="00834A4C">
      <w:pPr>
        <w:pStyle w:val="PresseanfrageAdresse"/>
      </w:pPr>
      <w:r w:rsidRPr="00654D54">
        <w:t>Ardex GmbH</w:t>
      </w:r>
    </w:p>
    <w:p w14:paraId="194E615C" w14:textId="25600467" w:rsidR="00993129" w:rsidRPr="00654D54" w:rsidRDefault="00993129" w:rsidP="00834A4C">
      <w:pPr>
        <w:pStyle w:val="PresseanfrageAdresse"/>
      </w:pPr>
      <w:r w:rsidRPr="00654D54">
        <w:t xml:space="preserve">Janin </w:t>
      </w:r>
      <w:r w:rsidR="003E106F" w:rsidRPr="00654D54">
        <w:t>Settino</w:t>
      </w:r>
      <w:r w:rsidRPr="00654D54">
        <w:t>, Friedrich-Ebert-Straße 45, 58453 Witten</w:t>
      </w:r>
    </w:p>
    <w:p w14:paraId="6EF9BD1E" w14:textId="45199808" w:rsidR="00993129" w:rsidRPr="00E77FDE" w:rsidRDefault="00993129" w:rsidP="00834A4C">
      <w:pPr>
        <w:pStyle w:val="PresseanfrageAdresse"/>
      </w:pPr>
      <w:r w:rsidRPr="00654D54">
        <w:t>Tel. 02302 664-598, janin.</w:t>
      </w:r>
      <w:r w:rsidR="003E106F" w:rsidRPr="00654D54">
        <w:t>settino</w:t>
      </w:r>
      <w:r w:rsidRPr="00654D54">
        <w:t>@ardex.de</w:t>
      </w:r>
    </w:p>
    <w:p w14:paraId="5EDF5184" w14:textId="3653ABD8" w:rsidR="0002722C" w:rsidRPr="00E77FDE" w:rsidRDefault="0002722C" w:rsidP="00834A4C">
      <w:pPr>
        <w:pStyle w:val="PresseanfrageAdresse"/>
      </w:pPr>
    </w:p>
    <w:sectPr w:rsidR="0002722C" w:rsidRPr="00E77FDE"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CED2" w14:textId="77777777" w:rsidR="00912D21" w:rsidRDefault="00912D21" w:rsidP="000B3809">
      <w:r>
        <w:separator/>
      </w:r>
    </w:p>
  </w:endnote>
  <w:endnote w:type="continuationSeparator" w:id="0">
    <w:p w14:paraId="6AEC7F72" w14:textId="77777777" w:rsidR="00912D21" w:rsidRDefault="00912D21"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912D2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0A94E7"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2B61" w14:textId="77777777" w:rsidR="00912D21" w:rsidRDefault="00912D21" w:rsidP="000B3809">
      <w:bookmarkStart w:id="0" w:name="_Hlk483318683"/>
      <w:bookmarkEnd w:id="0"/>
      <w:r>
        <w:separator/>
      </w:r>
    </w:p>
  </w:footnote>
  <w:footnote w:type="continuationSeparator" w:id="0">
    <w:p w14:paraId="21965E4F" w14:textId="77777777" w:rsidR="00912D21" w:rsidRDefault="00912D21"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2DC"/>
    <w:multiLevelType w:val="multilevel"/>
    <w:tmpl w:val="251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33E6F"/>
    <w:multiLevelType w:val="multilevel"/>
    <w:tmpl w:val="F32E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40495"/>
    <w:multiLevelType w:val="multilevel"/>
    <w:tmpl w:val="00A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31F5E"/>
    <w:multiLevelType w:val="hybridMultilevel"/>
    <w:tmpl w:val="C4CEA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F12DB5"/>
    <w:multiLevelType w:val="multilevel"/>
    <w:tmpl w:val="86A2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D6949"/>
    <w:multiLevelType w:val="hybridMultilevel"/>
    <w:tmpl w:val="EB9EB39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4538702">
    <w:abstractNumId w:val="3"/>
  </w:num>
  <w:num w:numId="2" w16cid:durableId="614796048">
    <w:abstractNumId w:val="5"/>
  </w:num>
  <w:num w:numId="3" w16cid:durableId="269826657">
    <w:abstractNumId w:val="2"/>
  </w:num>
  <w:num w:numId="4" w16cid:durableId="975179814">
    <w:abstractNumId w:val="4"/>
  </w:num>
  <w:num w:numId="5" w16cid:durableId="1477139705">
    <w:abstractNumId w:val="1"/>
  </w:num>
  <w:num w:numId="6" w16cid:durableId="160989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7B54"/>
    <w:rsid w:val="0002722C"/>
    <w:rsid w:val="00030132"/>
    <w:rsid w:val="00030300"/>
    <w:rsid w:val="00034373"/>
    <w:rsid w:val="00035072"/>
    <w:rsid w:val="00047E21"/>
    <w:rsid w:val="000564EA"/>
    <w:rsid w:val="00062548"/>
    <w:rsid w:val="00066700"/>
    <w:rsid w:val="00074989"/>
    <w:rsid w:val="00091192"/>
    <w:rsid w:val="000971B0"/>
    <w:rsid w:val="000B3809"/>
    <w:rsid w:val="000C4072"/>
    <w:rsid w:val="000D6C4C"/>
    <w:rsid w:val="000E2CA9"/>
    <w:rsid w:val="000F6563"/>
    <w:rsid w:val="00107122"/>
    <w:rsid w:val="001178ED"/>
    <w:rsid w:val="00123E70"/>
    <w:rsid w:val="0012450F"/>
    <w:rsid w:val="00137173"/>
    <w:rsid w:val="001477E1"/>
    <w:rsid w:val="00150F10"/>
    <w:rsid w:val="00165CE3"/>
    <w:rsid w:val="001957F7"/>
    <w:rsid w:val="001A0EF3"/>
    <w:rsid w:val="001A756D"/>
    <w:rsid w:val="001C1AD3"/>
    <w:rsid w:val="001D595D"/>
    <w:rsid w:val="001F221C"/>
    <w:rsid w:val="001F560F"/>
    <w:rsid w:val="00202931"/>
    <w:rsid w:val="00211730"/>
    <w:rsid w:val="00233A57"/>
    <w:rsid w:val="00233E0A"/>
    <w:rsid w:val="002530B8"/>
    <w:rsid w:val="00254D99"/>
    <w:rsid w:val="002655C6"/>
    <w:rsid w:val="002746E2"/>
    <w:rsid w:val="00280213"/>
    <w:rsid w:val="002830FC"/>
    <w:rsid w:val="00292BDA"/>
    <w:rsid w:val="002B4619"/>
    <w:rsid w:val="002C6107"/>
    <w:rsid w:val="00312029"/>
    <w:rsid w:val="00323112"/>
    <w:rsid w:val="00323715"/>
    <w:rsid w:val="00355728"/>
    <w:rsid w:val="00391936"/>
    <w:rsid w:val="003A0CC5"/>
    <w:rsid w:val="003B394A"/>
    <w:rsid w:val="003C6258"/>
    <w:rsid w:val="003D6B02"/>
    <w:rsid w:val="003E106F"/>
    <w:rsid w:val="00403F6E"/>
    <w:rsid w:val="0041199D"/>
    <w:rsid w:val="00416086"/>
    <w:rsid w:val="0041662A"/>
    <w:rsid w:val="0042545B"/>
    <w:rsid w:val="00432A35"/>
    <w:rsid w:val="00444039"/>
    <w:rsid w:val="00483069"/>
    <w:rsid w:val="00486C2F"/>
    <w:rsid w:val="00494193"/>
    <w:rsid w:val="004B2BC0"/>
    <w:rsid w:val="004E1756"/>
    <w:rsid w:val="004E4D13"/>
    <w:rsid w:val="004E5493"/>
    <w:rsid w:val="00507319"/>
    <w:rsid w:val="0054237F"/>
    <w:rsid w:val="00543A0C"/>
    <w:rsid w:val="00560B10"/>
    <w:rsid w:val="00567BEB"/>
    <w:rsid w:val="00573CC8"/>
    <w:rsid w:val="00581B2E"/>
    <w:rsid w:val="00584A1C"/>
    <w:rsid w:val="00585882"/>
    <w:rsid w:val="00586806"/>
    <w:rsid w:val="00590CC1"/>
    <w:rsid w:val="005C3EDA"/>
    <w:rsid w:val="005D16F0"/>
    <w:rsid w:val="005F06B4"/>
    <w:rsid w:val="005F3A74"/>
    <w:rsid w:val="005F7ABE"/>
    <w:rsid w:val="00604EEB"/>
    <w:rsid w:val="00617359"/>
    <w:rsid w:val="006252C1"/>
    <w:rsid w:val="00627344"/>
    <w:rsid w:val="00646DD7"/>
    <w:rsid w:val="00654D54"/>
    <w:rsid w:val="00682B43"/>
    <w:rsid w:val="006846C9"/>
    <w:rsid w:val="006B2DC4"/>
    <w:rsid w:val="006C0D6F"/>
    <w:rsid w:val="006C1D34"/>
    <w:rsid w:val="006C68F4"/>
    <w:rsid w:val="006E6B01"/>
    <w:rsid w:val="0072216D"/>
    <w:rsid w:val="007272FF"/>
    <w:rsid w:val="007517FC"/>
    <w:rsid w:val="007541F6"/>
    <w:rsid w:val="00760B50"/>
    <w:rsid w:val="007777FD"/>
    <w:rsid w:val="00792594"/>
    <w:rsid w:val="007973E8"/>
    <w:rsid w:val="00797B88"/>
    <w:rsid w:val="007D46DE"/>
    <w:rsid w:val="007F4684"/>
    <w:rsid w:val="007F5A19"/>
    <w:rsid w:val="007F676B"/>
    <w:rsid w:val="007F78AE"/>
    <w:rsid w:val="00805FB0"/>
    <w:rsid w:val="00811DDA"/>
    <w:rsid w:val="008333D3"/>
    <w:rsid w:val="00834A4C"/>
    <w:rsid w:val="00843BA8"/>
    <w:rsid w:val="00851227"/>
    <w:rsid w:val="00853308"/>
    <w:rsid w:val="008634CF"/>
    <w:rsid w:val="0086468C"/>
    <w:rsid w:val="008946D6"/>
    <w:rsid w:val="008A34B7"/>
    <w:rsid w:val="008A4557"/>
    <w:rsid w:val="008C6EC0"/>
    <w:rsid w:val="008E0C5E"/>
    <w:rsid w:val="0090171C"/>
    <w:rsid w:val="009122F3"/>
    <w:rsid w:val="00912D21"/>
    <w:rsid w:val="00932A85"/>
    <w:rsid w:val="00934BF0"/>
    <w:rsid w:val="00937A59"/>
    <w:rsid w:val="00973EA8"/>
    <w:rsid w:val="009807C5"/>
    <w:rsid w:val="00985C83"/>
    <w:rsid w:val="00993129"/>
    <w:rsid w:val="009A4F8A"/>
    <w:rsid w:val="009B4821"/>
    <w:rsid w:val="009C712B"/>
    <w:rsid w:val="009D252F"/>
    <w:rsid w:val="009E55DA"/>
    <w:rsid w:val="009E5EDB"/>
    <w:rsid w:val="009E6929"/>
    <w:rsid w:val="009E7BA3"/>
    <w:rsid w:val="00A03012"/>
    <w:rsid w:val="00A06699"/>
    <w:rsid w:val="00A124D4"/>
    <w:rsid w:val="00A21D3B"/>
    <w:rsid w:val="00A246AB"/>
    <w:rsid w:val="00A24781"/>
    <w:rsid w:val="00A46950"/>
    <w:rsid w:val="00A655A3"/>
    <w:rsid w:val="00AA568A"/>
    <w:rsid w:val="00AA7E1B"/>
    <w:rsid w:val="00AE185D"/>
    <w:rsid w:val="00B10510"/>
    <w:rsid w:val="00B1274F"/>
    <w:rsid w:val="00B211BE"/>
    <w:rsid w:val="00B24489"/>
    <w:rsid w:val="00B36C82"/>
    <w:rsid w:val="00B500FA"/>
    <w:rsid w:val="00B62733"/>
    <w:rsid w:val="00B9074D"/>
    <w:rsid w:val="00BA195E"/>
    <w:rsid w:val="00BA5A56"/>
    <w:rsid w:val="00BA7216"/>
    <w:rsid w:val="00BC7774"/>
    <w:rsid w:val="00BD1C17"/>
    <w:rsid w:val="00BE13DF"/>
    <w:rsid w:val="00C2442F"/>
    <w:rsid w:val="00C2665F"/>
    <w:rsid w:val="00C37C22"/>
    <w:rsid w:val="00C40689"/>
    <w:rsid w:val="00C42CBD"/>
    <w:rsid w:val="00C5775F"/>
    <w:rsid w:val="00C67DC2"/>
    <w:rsid w:val="00C864CE"/>
    <w:rsid w:val="00C97A2C"/>
    <w:rsid w:val="00CA08D0"/>
    <w:rsid w:val="00CE13BA"/>
    <w:rsid w:val="00CE1D96"/>
    <w:rsid w:val="00CE3D69"/>
    <w:rsid w:val="00CF2B08"/>
    <w:rsid w:val="00CF3962"/>
    <w:rsid w:val="00CF7E43"/>
    <w:rsid w:val="00D02CA3"/>
    <w:rsid w:val="00D05619"/>
    <w:rsid w:val="00D158E1"/>
    <w:rsid w:val="00D20F9D"/>
    <w:rsid w:val="00D21BF0"/>
    <w:rsid w:val="00D271D4"/>
    <w:rsid w:val="00D318ED"/>
    <w:rsid w:val="00D31E8F"/>
    <w:rsid w:val="00D6254A"/>
    <w:rsid w:val="00D750E4"/>
    <w:rsid w:val="00D770E6"/>
    <w:rsid w:val="00D82F7A"/>
    <w:rsid w:val="00D93345"/>
    <w:rsid w:val="00DC6186"/>
    <w:rsid w:val="00DC75CB"/>
    <w:rsid w:val="00DD4F10"/>
    <w:rsid w:val="00DD5253"/>
    <w:rsid w:val="00DE678F"/>
    <w:rsid w:val="00DF1E21"/>
    <w:rsid w:val="00DF1E2E"/>
    <w:rsid w:val="00DF3FFE"/>
    <w:rsid w:val="00DF5807"/>
    <w:rsid w:val="00DF7502"/>
    <w:rsid w:val="00E17EE6"/>
    <w:rsid w:val="00E22281"/>
    <w:rsid w:val="00E25ECF"/>
    <w:rsid w:val="00E77FDE"/>
    <w:rsid w:val="00EA79B5"/>
    <w:rsid w:val="00EB1F29"/>
    <w:rsid w:val="00EC45E0"/>
    <w:rsid w:val="00EC5C6F"/>
    <w:rsid w:val="00ED32D6"/>
    <w:rsid w:val="00EE7824"/>
    <w:rsid w:val="00EF56E9"/>
    <w:rsid w:val="00F00E81"/>
    <w:rsid w:val="00F06ED8"/>
    <w:rsid w:val="00F07C61"/>
    <w:rsid w:val="00F1105F"/>
    <w:rsid w:val="00F21EBF"/>
    <w:rsid w:val="00F22D33"/>
    <w:rsid w:val="00F257C4"/>
    <w:rsid w:val="00F47758"/>
    <w:rsid w:val="00F879A7"/>
    <w:rsid w:val="00F90F41"/>
    <w:rsid w:val="00F9121D"/>
    <w:rsid w:val="00F94534"/>
    <w:rsid w:val="00F96EC1"/>
    <w:rsid w:val="00FA576A"/>
    <w:rsid w:val="00FA5C8E"/>
    <w:rsid w:val="00FB061C"/>
    <w:rsid w:val="00FB3E0D"/>
    <w:rsid w:val="00FB53D4"/>
    <w:rsid w:val="00FB61AA"/>
    <w:rsid w:val="00FC1FD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D4F10"/>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rsid w:val="00A030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A03012"/>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eastAsia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eastAsia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pPr>
      <w:spacing w:line="276" w:lineRule="auto"/>
    </w:pPr>
    <w:rPr>
      <w:rFonts w:asciiTheme="minorHAnsi" w:eastAsia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eastAsia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eastAsia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eastAsia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eastAsia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Listenabsatz">
    <w:name w:val="List Paragraph"/>
    <w:basedOn w:val="Standard"/>
    <w:uiPriority w:val="34"/>
    <w:qFormat/>
    <w:rsid w:val="00165CE3"/>
    <w:pPr>
      <w:ind w:left="720"/>
      <w:contextualSpacing/>
    </w:pPr>
    <w:rPr>
      <w:rFonts w:asciiTheme="minorHAnsi" w:eastAsiaTheme="minorHAnsi" w:hAnsiTheme="minorHAnsi" w:cstheme="minorBidi"/>
      <w:lang w:eastAsia="en-US"/>
    </w:rPr>
  </w:style>
  <w:style w:type="character" w:customStyle="1" w:styleId="berschrift2Zchn">
    <w:name w:val="Überschrift 2 Zchn"/>
    <w:basedOn w:val="Absatz-Standardschriftart"/>
    <w:link w:val="berschrift2"/>
    <w:uiPriority w:val="9"/>
    <w:rsid w:val="00A03012"/>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A03012"/>
    <w:rPr>
      <w:rFonts w:asciiTheme="majorHAnsi" w:eastAsiaTheme="majorEastAsia" w:hAnsiTheme="majorHAnsi" w:cstheme="majorBidi"/>
      <w:color w:val="365F91" w:themeColor="accent1" w:themeShade="BF"/>
      <w:sz w:val="32"/>
      <w:szCs w:val="32"/>
      <w:lang w:eastAsia="de-DE"/>
    </w:rPr>
  </w:style>
  <w:style w:type="paragraph" w:styleId="StandardWeb">
    <w:name w:val="Normal (Web)"/>
    <w:basedOn w:val="Standard"/>
    <w:uiPriority w:val="99"/>
    <w:semiHidden/>
    <w:unhideWhenUsed/>
    <w:rsid w:val="00123E70"/>
    <w:pPr>
      <w:spacing w:before="100" w:beforeAutospacing="1" w:after="100" w:afterAutospacing="1"/>
    </w:pPr>
  </w:style>
  <w:style w:type="paragraph" w:styleId="berarbeitung">
    <w:name w:val="Revision"/>
    <w:hidden/>
    <w:uiPriority w:val="99"/>
    <w:semiHidden/>
    <w:rsid w:val="00D770E6"/>
    <w:pPr>
      <w:spacing w:after="0"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EC45E0"/>
  </w:style>
  <w:style w:type="character" w:styleId="Fett">
    <w:name w:val="Strong"/>
    <w:basedOn w:val="Absatz-Standardschriftart"/>
    <w:uiPriority w:val="22"/>
    <w:qFormat/>
    <w:rsid w:val="00EC45E0"/>
    <w:rPr>
      <w:b/>
      <w:bCs/>
    </w:rPr>
  </w:style>
  <w:style w:type="character" w:styleId="Kommentarzeichen">
    <w:name w:val="annotation reference"/>
    <w:basedOn w:val="Absatz-Standardschriftart"/>
    <w:uiPriority w:val="99"/>
    <w:semiHidden/>
    <w:unhideWhenUsed/>
    <w:rsid w:val="00682B43"/>
    <w:rPr>
      <w:sz w:val="16"/>
      <w:szCs w:val="16"/>
    </w:rPr>
  </w:style>
  <w:style w:type="paragraph" w:styleId="Kommentartext">
    <w:name w:val="annotation text"/>
    <w:basedOn w:val="Standard"/>
    <w:link w:val="KommentartextZchn"/>
    <w:uiPriority w:val="99"/>
    <w:semiHidden/>
    <w:unhideWhenUsed/>
    <w:rsid w:val="00682B43"/>
    <w:rPr>
      <w:sz w:val="20"/>
      <w:szCs w:val="20"/>
    </w:rPr>
  </w:style>
  <w:style w:type="character" w:customStyle="1" w:styleId="KommentartextZchn">
    <w:name w:val="Kommentartext Zchn"/>
    <w:basedOn w:val="Absatz-Standardschriftart"/>
    <w:link w:val="Kommentartext"/>
    <w:uiPriority w:val="99"/>
    <w:semiHidden/>
    <w:rsid w:val="00682B4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82B43"/>
    <w:rPr>
      <w:b/>
      <w:bCs/>
    </w:rPr>
  </w:style>
  <w:style w:type="character" w:customStyle="1" w:styleId="KommentarthemaZchn">
    <w:name w:val="Kommentarthema Zchn"/>
    <w:basedOn w:val="KommentartextZchn"/>
    <w:link w:val="Kommentarthema"/>
    <w:uiPriority w:val="99"/>
    <w:semiHidden/>
    <w:rsid w:val="00682B4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591">
      <w:bodyDiv w:val="1"/>
      <w:marLeft w:val="0"/>
      <w:marRight w:val="0"/>
      <w:marTop w:val="0"/>
      <w:marBottom w:val="0"/>
      <w:divBdr>
        <w:top w:val="none" w:sz="0" w:space="0" w:color="auto"/>
        <w:left w:val="none" w:sz="0" w:space="0" w:color="auto"/>
        <w:bottom w:val="none" w:sz="0" w:space="0" w:color="auto"/>
        <w:right w:val="none" w:sz="0" w:space="0" w:color="auto"/>
      </w:divBdr>
    </w:div>
    <w:div w:id="37052183">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sChild>
        <w:div w:id="1693796030">
          <w:marLeft w:val="0"/>
          <w:marRight w:val="0"/>
          <w:marTop w:val="0"/>
          <w:marBottom w:val="0"/>
          <w:divBdr>
            <w:top w:val="none" w:sz="0" w:space="0" w:color="auto"/>
            <w:left w:val="none" w:sz="0" w:space="0" w:color="auto"/>
            <w:bottom w:val="none" w:sz="0" w:space="0" w:color="auto"/>
            <w:right w:val="none" w:sz="0" w:space="0" w:color="auto"/>
          </w:divBdr>
          <w:divsChild>
            <w:div w:id="2107338335">
              <w:marLeft w:val="0"/>
              <w:marRight w:val="0"/>
              <w:marTop w:val="0"/>
              <w:marBottom w:val="0"/>
              <w:divBdr>
                <w:top w:val="none" w:sz="0" w:space="0" w:color="auto"/>
                <w:left w:val="none" w:sz="0" w:space="0" w:color="auto"/>
                <w:bottom w:val="none" w:sz="0" w:space="0" w:color="auto"/>
                <w:right w:val="none" w:sz="0" w:space="0" w:color="auto"/>
              </w:divBdr>
              <w:divsChild>
                <w:div w:id="1507789181">
                  <w:marLeft w:val="0"/>
                  <w:marRight w:val="0"/>
                  <w:marTop w:val="0"/>
                  <w:marBottom w:val="0"/>
                  <w:divBdr>
                    <w:top w:val="none" w:sz="0" w:space="0" w:color="auto"/>
                    <w:left w:val="none" w:sz="0" w:space="0" w:color="auto"/>
                    <w:bottom w:val="none" w:sz="0" w:space="0" w:color="auto"/>
                    <w:right w:val="none" w:sz="0" w:space="0" w:color="auto"/>
                  </w:divBdr>
                  <w:divsChild>
                    <w:div w:id="15890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8567">
      <w:bodyDiv w:val="1"/>
      <w:marLeft w:val="0"/>
      <w:marRight w:val="0"/>
      <w:marTop w:val="0"/>
      <w:marBottom w:val="0"/>
      <w:divBdr>
        <w:top w:val="none" w:sz="0" w:space="0" w:color="auto"/>
        <w:left w:val="none" w:sz="0" w:space="0" w:color="auto"/>
        <w:bottom w:val="none" w:sz="0" w:space="0" w:color="auto"/>
        <w:right w:val="none" w:sz="0" w:space="0" w:color="auto"/>
      </w:divBdr>
    </w:div>
    <w:div w:id="268316097">
      <w:bodyDiv w:val="1"/>
      <w:marLeft w:val="0"/>
      <w:marRight w:val="0"/>
      <w:marTop w:val="0"/>
      <w:marBottom w:val="0"/>
      <w:divBdr>
        <w:top w:val="none" w:sz="0" w:space="0" w:color="auto"/>
        <w:left w:val="none" w:sz="0" w:space="0" w:color="auto"/>
        <w:bottom w:val="none" w:sz="0" w:space="0" w:color="auto"/>
        <w:right w:val="none" w:sz="0" w:space="0" w:color="auto"/>
      </w:divBdr>
    </w:div>
    <w:div w:id="341009516">
      <w:bodyDiv w:val="1"/>
      <w:marLeft w:val="0"/>
      <w:marRight w:val="0"/>
      <w:marTop w:val="0"/>
      <w:marBottom w:val="0"/>
      <w:divBdr>
        <w:top w:val="none" w:sz="0" w:space="0" w:color="auto"/>
        <w:left w:val="none" w:sz="0" w:space="0" w:color="auto"/>
        <w:bottom w:val="none" w:sz="0" w:space="0" w:color="auto"/>
        <w:right w:val="none" w:sz="0" w:space="0" w:color="auto"/>
      </w:divBdr>
    </w:div>
    <w:div w:id="387455520">
      <w:bodyDiv w:val="1"/>
      <w:marLeft w:val="0"/>
      <w:marRight w:val="0"/>
      <w:marTop w:val="0"/>
      <w:marBottom w:val="0"/>
      <w:divBdr>
        <w:top w:val="none" w:sz="0" w:space="0" w:color="auto"/>
        <w:left w:val="none" w:sz="0" w:space="0" w:color="auto"/>
        <w:bottom w:val="none" w:sz="0" w:space="0" w:color="auto"/>
        <w:right w:val="none" w:sz="0" w:space="0" w:color="auto"/>
      </w:divBdr>
    </w:div>
    <w:div w:id="421529818">
      <w:bodyDiv w:val="1"/>
      <w:marLeft w:val="0"/>
      <w:marRight w:val="0"/>
      <w:marTop w:val="0"/>
      <w:marBottom w:val="0"/>
      <w:divBdr>
        <w:top w:val="none" w:sz="0" w:space="0" w:color="auto"/>
        <w:left w:val="none" w:sz="0" w:space="0" w:color="auto"/>
        <w:bottom w:val="none" w:sz="0" w:space="0" w:color="auto"/>
        <w:right w:val="none" w:sz="0" w:space="0" w:color="auto"/>
      </w:divBdr>
    </w:div>
    <w:div w:id="709572474">
      <w:bodyDiv w:val="1"/>
      <w:marLeft w:val="0"/>
      <w:marRight w:val="0"/>
      <w:marTop w:val="0"/>
      <w:marBottom w:val="0"/>
      <w:divBdr>
        <w:top w:val="none" w:sz="0" w:space="0" w:color="auto"/>
        <w:left w:val="none" w:sz="0" w:space="0" w:color="auto"/>
        <w:bottom w:val="none" w:sz="0" w:space="0" w:color="auto"/>
        <w:right w:val="none" w:sz="0" w:space="0" w:color="auto"/>
      </w:divBdr>
    </w:div>
    <w:div w:id="723799115">
      <w:bodyDiv w:val="1"/>
      <w:marLeft w:val="0"/>
      <w:marRight w:val="0"/>
      <w:marTop w:val="0"/>
      <w:marBottom w:val="0"/>
      <w:divBdr>
        <w:top w:val="none" w:sz="0" w:space="0" w:color="auto"/>
        <w:left w:val="none" w:sz="0" w:space="0" w:color="auto"/>
        <w:bottom w:val="none" w:sz="0" w:space="0" w:color="auto"/>
        <w:right w:val="none" w:sz="0" w:space="0" w:color="auto"/>
      </w:divBdr>
    </w:div>
    <w:div w:id="981888335">
      <w:bodyDiv w:val="1"/>
      <w:marLeft w:val="0"/>
      <w:marRight w:val="0"/>
      <w:marTop w:val="0"/>
      <w:marBottom w:val="0"/>
      <w:divBdr>
        <w:top w:val="none" w:sz="0" w:space="0" w:color="auto"/>
        <w:left w:val="none" w:sz="0" w:space="0" w:color="auto"/>
        <w:bottom w:val="none" w:sz="0" w:space="0" w:color="auto"/>
        <w:right w:val="none" w:sz="0" w:space="0" w:color="auto"/>
      </w:divBdr>
    </w:div>
    <w:div w:id="1136529867">
      <w:bodyDiv w:val="1"/>
      <w:marLeft w:val="0"/>
      <w:marRight w:val="0"/>
      <w:marTop w:val="0"/>
      <w:marBottom w:val="0"/>
      <w:divBdr>
        <w:top w:val="none" w:sz="0" w:space="0" w:color="auto"/>
        <w:left w:val="none" w:sz="0" w:space="0" w:color="auto"/>
        <w:bottom w:val="none" w:sz="0" w:space="0" w:color="auto"/>
        <w:right w:val="none" w:sz="0" w:space="0" w:color="auto"/>
      </w:divBdr>
    </w:div>
    <w:div w:id="1138885697">
      <w:bodyDiv w:val="1"/>
      <w:marLeft w:val="0"/>
      <w:marRight w:val="0"/>
      <w:marTop w:val="0"/>
      <w:marBottom w:val="0"/>
      <w:divBdr>
        <w:top w:val="none" w:sz="0" w:space="0" w:color="auto"/>
        <w:left w:val="none" w:sz="0" w:space="0" w:color="auto"/>
        <w:bottom w:val="none" w:sz="0" w:space="0" w:color="auto"/>
        <w:right w:val="none" w:sz="0" w:space="0" w:color="auto"/>
      </w:divBdr>
    </w:div>
    <w:div w:id="1192644157">
      <w:bodyDiv w:val="1"/>
      <w:marLeft w:val="0"/>
      <w:marRight w:val="0"/>
      <w:marTop w:val="0"/>
      <w:marBottom w:val="0"/>
      <w:divBdr>
        <w:top w:val="none" w:sz="0" w:space="0" w:color="auto"/>
        <w:left w:val="none" w:sz="0" w:space="0" w:color="auto"/>
        <w:bottom w:val="none" w:sz="0" w:space="0" w:color="auto"/>
        <w:right w:val="none" w:sz="0" w:space="0" w:color="auto"/>
      </w:divBdr>
      <w:divsChild>
        <w:div w:id="1907766870">
          <w:marLeft w:val="0"/>
          <w:marRight w:val="0"/>
          <w:marTop w:val="0"/>
          <w:marBottom w:val="0"/>
          <w:divBdr>
            <w:top w:val="none" w:sz="0" w:space="0" w:color="auto"/>
            <w:left w:val="none" w:sz="0" w:space="0" w:color="auto"/>
            <w:bottom w:val="none" w:sz="0" w:space="0" w:color="auto"/>
            <w:right w:val="none" w:sz="0" w:space="0" w:color="auto"/>
          </w:divBdr>
          <w:divsChild>
            <w:div w:id="1094396557">
              <w:marLeft w:val="0"/>
              <w:marRight w:val="0"/>
              <w:marTop w:val="0"/>
              <w:marBottom w:val="0"/>
              <w:divBdr>
                <w:top w:val="none" w:sz="0" w:space="0" w:color="auto"/>
                <w:left w:val="none" w:sz="0" w:space="0" w:color="auto"/>
                <w:bottom w:val="none" w:sz="0" w:space="0" w:color="auto"/>
                <w:right w:val="none" w:sz="0" w:space="0" w:color="auto"/>
              </w:divBdr>
            </w:div>
          </w:divsChild>
        </w:div>
        <w:div w:id="742918083">
          <w:marLeft w:val="0"/>
          <w:marRight w:val="0"/>
          <w:marTop w:val="0"/>
          <w:marBottom w:val="0"/>
          <w:divBdr>
            <w:top w:val="none" w:sz="0" w:space="0" w:color="auto"/>
            <w:left w:val="none" w:sz="0" w:space="0" w:color="auto"/>
            <w:bottom w:val="none" w:sz="0" w:space="0" w:color="auto"/>
            <w:right w:val="none" w:sz="0" w:space="0" w:color="auto"/>
          </w:divBdr>
        </w:div>
      </w:divsChild>
    </w:div>
    <w:div w:id="1288316752">
      <w:bodyDiv w:val="1"/>
      <w:marLeft w:val="0"/>
      <w:marRight w:val="0"/>
      <w:marTop w:val="0"/>
      <w:marBottom w:val="0"/>
      <w:divBdr>
        <w:top w:val="none" w:sz="0" w:space="0" w:color="auto"/>
        <w:left w:val="none" w:sz="0" w:space="0" w:color="auto"/>
        <w:bottom w:val="none" w:sz="0" w:space="0" w:color="auto"/>
        <w:right w:val="none" w:sz="0" w:space="0" w:color="auto"/>
      </w:divBdr>
    </w:div>
    <w:div w:id="1318192570">
      <w:bodyDiv w:val="1"/>
      <w:marLeft w:val="0"/>
      <w:marRight w:val="0"/>
      <w:marTop w:val="0"/>
      <w:marBottom w:val="0"/>
      <w:divBdr>
        <w:top w:val="none" w:sz="0" w:space="0" w:color="auto"/>
        <w:left w:val="none" w:sz="0" w:space="0" w:color="auto"/>
        <w:bottom w:val="none" w:sz="0" w:space="0" w:color="auto"/>
        <w:right w:val="none" w:sz="0" w:space="0" w:color="auto"/>
      </w:divBdr>
    </w:div>
    <w:div w:id="1355422601">
      <w:bodyDiv w:val="1"/>
      <w:marLeft w:val="0"/>
      <w:marRight w:val="0"/>
      <w:marTop w:val="0"/>
      <w:marBottom w:val="0"/>
      <w:divBdr>
        <w:top w:val="none" w:sz="0" w:space="0" w:color="auto"/>
        <w:left w:val="none" w:sz="0" w:space="0" w:color="auto"/>
        <w:bottom w:val="none" w:sz="0" w:space="0" w:color="auto"/>
        <w:right w:val="none" w:sz="0" w:space="0" w:color="auto"/>
      </w:divBdr>
    </w:div>
    <w:div w:id="1385178391">
      <w:bodyDiv w:val="1"/>
      <w:marLeft w:val="0"/>
      <w:marRight w:val="0"/>
      <w:marTop w:val="0"/>
      <w:marBottom w:val="0"/>
      <w:divBdr>
        <w:top w:val="none" w:sz="0" w:space="0" w:color="auto"/>
        <w:left w:val="none" w:sz="0" w:space="0" w:color="auto"/>
        <w:bottom w:val="none" w:sz="0" w:space="0" w:color="auto"/>
        <w:right w:val="none" w:sz="0" w:space="0" w:color="auto"/>
      </w:divBdr>
      <w:divsChild>
        <w:div w:id="953706065">
          <w:marLeft w:val="0"/>
          <w:marRight w:val="0"/>
          <w:marTop w:val="0"/>
          <w:marBottom w:val="0"/>
          <w:divBdr>
            <w:top w:val="none" w:sz="0" w:space="0" w:color="auto"/>
            <w:left w:val="none" w:sz="0" w:space="0" w:color="auto"/>
            <w:bottom w:val="none" w:sz="0" w:space="0" w:color="auto"/>
            <w:right w:val="none" w:sz="0" w:space="0" w:color="auto"/>
          </w:divBdr>
          <w:divsChild>
            <w:div w:id="1944416826">
              <w:marLeft w:val="0"/>
              <w:marRight w:val="0"/>
              <w:marTop w:val="0"/>
              <w:marBottom w:val="0"/>
              <w:divBdr>
                <w:top w:val="none" w:sz="0" w:space="0" w:color="auto"/>
                <w:left w:val="none" w:sz="0" w:space="0" w:color="auto"/>
                <w:bottom w:val="none" w:sz="0" w:space="0" w:color="auto"/>
                <w:right w:val="none" w:sz="0" w:space="0" w:color="auto"/>
              </w:divBdr>
              <w:divsChild>
                <w:div w:id="1856532297">
                  <w:marLeft w:val="0"/>
                  <w:marRight w:val="0"/>
                  <w:marTop w:val="0"/>
                  <w:marBottom w:val="0"/>
                  <w:divBdr>
                    <w:top w:val="none" w:sz="0" w:space="0" w:color="auto"/>
                    <w:left w:val="none" w:sz="0" w:space="0" w:color="auto"/>
                    <w:bottom w:val="none" w:sz="0" w:space="0" w:color="auto"/>
                    <w:right w:val="none" w:sz="0" w:space="0" w:color="auto"/>
                  </w:divBdr>
                  <w:divsChild>
                    <w:div w:id="404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16259">
      <w:bodyDiv w:val="1"/>
      <w:marLeft w:val="0"/>
      <w:marRight w:val="0"/>
      <w:marTop w:val="0"/>
      <w:marBottom w:val="0"/>
      <w:divBdr>
        <w:top w:val="none" w:sz="0" w:space="0" w:color="auto"/>
        <w:left w:val="none" w:sz="0" w:space="0" w:color="auto"/>
        <w:bottom w:val="none" w:sz="0" w:space="0" w:color="auto"/>
        <w:right w:val="none" w:sz="0" w:space="0" w:color="auto"/>
      </w:divBdr>
    </w:div>
    <w:div w:id="1558131010">
      <w:bodyDiv w:val="1"/>
      <w:marLeft w:val="0"/>
      <w:marRight w:val="0"/>
      <w:marTop w:val="0"/>
      <w:marBottom w:val="0"/>
      <w:divBdr>
        <w:top w:val="none" w:sz="0" w:space="0" w:color="auto"/>
        <w:left w:val="none" w:sz="0" w:space="0" w:color="auto"/>
        <w:bottom w:val="none" w:sz="0" w:space="0" w:color="auto"/>
        <w:right w:val="none" w:sz="0" w:space="0" w:color="auto"/>
      </w:divBdr>
    </w:div>
    <w:div w:id="1656300397">
      <w:bodyDiv w:val="1"/>
      <w:marLeft w:val="0"/>
      <w:marRight w:val="0"/>
      <w:marTop w:val="0"/>
      <w:marBottom w:val="0"/>
      <w:divBdr>
        <w:top w:val="none" w:sz="0" w:space="0" w:color="auto"/>
        <w:left w:val="none" w:sz="0" w:space="0" w:color="auto"/>
        <w:bottom w:val="none" w:sz="0" w:space="0" w:color="auto"/>
        <w:right w:val="none" w:sz="0" w:space="0" w:color="auto"/>
      </w:divBdr>
    </w:div>
    <w:div w:id="2058165465">
      <w:bodyDiv w:val="1"/>
      <w:marLeft w:val="0"/>
      <w:marRight w:val="0"/>
      <w:marTop w:val="0"/>
      <w:marBottom w:val="0"/>
      <w:divBdr>
        <w:top w:val="none" w:sz="0" w:space="0" w:color="auto"/>
        <w:left w:val="none" w:sz="0" w:space="0" w:color="auto"/>
        <w:bottom w:val="none" w:sz="0" w:space="0" w:color="auto"/>
        <w:right w:val="none" w:sz="0" w:space="0" w:color="auto"/>
      </w:divBdr>
    </w:div>
    <w:div w:id="206937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7</cp:revision>
  <cp:lastPrinted>2023-04-12T06:56:00Z</cp:lastPrinted>
  <dcterms:created xsi:type="dcterms:W3CDTF">2023-04-12T07:09:00Z</dcterms:created>
  <dcterms:modified xsi:type="dcterms:W3CDTF">2023-04-20T09:33:00Z</dcterms:modified>
</cp:coreProperties>
</file>