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1D0CF" w14:textId="110610C3" w:rsidR="00543A0C" w:rsidRPr="0026000D" w:rsidRDefault="00AA7114" w:rsidP="008E0C5E">
      <w:pPr>
        <w:pStyle w:val="Titel"/>
      </w:pPr>
      <w:r>
        <w:rPr>
          <w:rFonts w:cs="Arial"/>
          <w:noProof/>
          <w:szCs w:val="28"/>
          <w:lang w:eastAsia="de-DE"/>
        </w:rPr>
        <w:drawing>
          <wp:anchor distT="0" distB="0" distL="114300" distR="114300" simplePos="0" relativeHeight="251657215" behindDoc="0" locked="0" layoutInCell="1" allowOverlap="1" wp14:anchorId="44B6C9BA" wp14:editId="449D7180">
            <wp:simplePos x="0" y="0"/>
            <wp:positionH relativeFrom="column">
              <wp:posOffset>4573270</wp:posOffset>
            </wp:positionH>
            <wp:positionV relativeFrom="paragraph">
              <wp:posOffset>-622935</wp:posOffset>
            </wp:positionV>
            <wp:extent cx="900000" cy="778934"/>
            <wp:effectExtent l="0" t="0" r="0" b="2540"/>
            <wp:wrapNone/>
            <wp:docPr id="314459556" name="Grafik 2" descr="Ein Bild, das Text, Schrift, Hand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59556" name="Grafik 2" descr="Ein Bild, das Text, Schrift, Handschrift, Logo enthält.&#10;&#10;Automatisch generierte Beschreibung"/>
                    <pic:cNvPicPr/>
                  </pic:nvPicPr>
                  <pic:blipFill>
                    <a:blip r:embed="rId10"/>
                    <a:stretch>
                      <a:fillRect/>
                    </a:stretch>
                  </pic:blipFill>
                  <pic:spPr>
                    <a:xfrm>
                      <a:off x="0" y="0"/>
                      <a:ext cx="900000" cy="778934"/>
                    </a:xfrm>
                    <a:prstGeom prst="rect">
                      <a:avLst/>
                    </a:prstGeom>
                  </pic:spPr>
                </pic:pic>
              </a:graphicData>
            </a:graphic>
            <wp14:sizeRelH relativeFrom="margin">
              <wp14:pctWidth>0</wp14:pctWidth>
            </wp14:sizeRelH>
            <wp14:sizeRelV relativeFrom="margin">
              <wp14:pctHeight>0</wp14:pctHeight>
            </wp14:sizeRelV>
          </wp:anchor>
        </w:drawing>
      </w:r>
      <w:r w:rsidR="008E0C5E" w:rsidRPr="0026000D">
        <w:t>Presseinformation</w:t>
      </w:r>
    </w:p>
    <w:p w14:paraId="51444886" w14:textId="007281BF" w:rsidR="0002722C" w:rsidRPr="0026000D" w:rsidRDefault="002B5BF2" w:rsidP="008E0C5E">
      <w:pPr>
        <w:pStyle w:val="Subhead"/>
      </w:pPr>
      <w:r w:rsidRPr="0026000D">
        <w:t>„Building Tomorrow“ mit neuen Innovationen</w:t>
      </w:r>
    </w:p>
    <w:p w14:paraId="439F26C7" w14:textId="4FD9A77D" w:rsidR="0002722C" w:rsidRPr="003B01A8" w:rsidRDefault="002B5BF2" w:rsidP="00233E0A">
      <w:pPr>
        <w:pStyle w:val="Headline"/>
      </w:pPr>
      <w:r w:rsidRPr="003B01A8">
        <w:t>Messerückblick zur FAF 2024</w:t>
      </w:r>
    </w:p>
    <w:p w14:paraId="4B9F81ED" w14:textId="4C1C0F53" w:rsidR="0002722C" w:rsidRPr="007451B0" w:rsidRDefault="00233E0A" w:rsidP="00985C83">
      <w:pPr>
        <w:pStyle w:val="Datum"/>
      </w:pPr>
      <w:r w:rsidRPr="007451B0">
        <w:t xml:space="preserve">Witten, </w:t>
      </w:r>
      <w:sdt>
        <w:sdtPr>
          <w:alias w:val="Datum"/>
          <w:tag w:val="Datum"/>
          <w:id w:val="-691528515"/>
          <w:placeholder>
            <w:docPart w:val="FBE1EC752DF643FE886052EBA2090F61"/>
          </w:placeholder>
          <w:date w:fullDate="2024-05-03T00:00:00Z">
            <w:dateFormat w:val="d. MMMM yyyy"/>
            <w:lid w:val="de-DE"/>
            <w:storeMappedDataAs w:val="dateTime"/>
            <w:calendar w:val="gregorian"/>
          </w:date>
        </w:sdtPr>
        <w:sdtContent>
          <w:r w:rsidR="00F222D4">
            <w:t>3. Mai 2024</w:t>
          </w:r>
        </w:sdtContent>
      </w:sdt>
      <w:r w:rsidRPr="007451B0">
        <w:t xml:space="preserve">. </w:t>
      </w:r>
      <w:r w:rsidR="003B01A8">
        <w:t>„</w:t>
      </w:r>
      <w:r w:rsidR="00B537DB" w:rsidRPr="00B537DB">
        <w:t>Building Tomorrow</w:t>
      </w:r>
      <w:r w:rsidR="003B01A8">
        <w:t xml:space="preserve">“: Mit </w:t>
      </w:r>
      <w:r w:rsidR="005F3EFF">
        <w:t>dem</w:t>
      </w:r>
      <w:r w:rsidR="003B01A8">
        <w:t xml:space="preserve"> neuen </w:t>
      </w:r>
      <w:r w:rsidR="003B01A8" w:rsidRPr="00B537DB">
        <w:t>Unternehmens-Claim</w:t>
      </w:r>
      <w:r w:rsidR="00B537DB" w:rsidRPr="00B537DB">
        <w:t xml:space="preserve"> präsentierte sich Ardex auf der </w:t>
      </w:r>
      <w:r w:rsidR="003B01A8">
        <w:t>Fachm</w:t>
      </w:r>
      <w:r w:rsidR="003B01A8" w:rsidRPr="00B537DB">
        <w:t xml:space="preserve">esse </w:t>
      </w:r>
      <w:r w:rsidR="00B537DB" w:rsidRPr="00B537DB">
        <w:t>Farbe</w:t>
      </w:r>
      <w:r w:rsidR="003B01A8">
        <w:t>, Ausbau &amp; Fassade</w:t>
      </w:r>
      <w:r w:rsidR="00B537DB" w:rsidRPr="00B537DB">
        <w:t xml:space="preserve"> in Köln</w:t>
      </w:r>
      <w:r w:rsidR="003B01A8">
        <w:t xml:space="preserve">. </w:t>
      </w:r>
      <w:r w:rsidR="003D63E8">
        <w:t>Am Stand des</w:t>
      </w:r>
      <w:r w:rsidR="003D63E8" w:rsidRPr="00B537DB">
        <w:t xml:space="preserve"> Bauchemiehersteller</w:t>
      </w:r>
      <w:r w:rsidR="003D63E8">
        <w:t>s</w:t>
      </w:r>
      <w:r w:rsidR="00B537DB" w:rsidRPr="00B537DB">
        <w:t xml:space="preserve"> </w:t>
      </w:r>
      <w:r w:rsidR="003D63E8">
        <w:t xml:space="preserve">konnten Besucherinnen und Besucher sich </w:t>
      </w:r>
      <w:r w:rsidR="0082656E">
        <w:t>die</w:t>
      </w:r>
      <w:r w:rsidR="003D63E8">
        <w:t xml:space="preserve"> innovativen Neuprodukte </w:t>
      </w:r>
      <w:r w:rsidR="0082656E">
        <w:t>zeigen</w:t>
      </w:r>
      <w:r w:rsidR="003D63E8">
        <w:t xml:space="preserve"> lassen</w:t>
      </w:r>
      <w:r w:rsidR="0082656E">
        <w:t xml:space="preserve"> – beispielsweise in einer der zahlreichen Live-Vorführungen</w:t>
      </w:r>
      <w:r w:rsidR="00B537DB" w:rsidRPr="00B537DB">
        <w:t>. Zu den Highlights zählten zwei neue Wandspachtelmassen</w:t>
      </w:r>
      <w:r w:rsidR="003D63E8">
        <w:t>,</w:t>
      </w:r>
      <w:r w:rsidR="00B537DB" w:rsidRPr="00B537DB">
        <w:t xml:space="preserve"> eine </w:t>
      </w:r>
      <w:r w:rsidR="00532201">
        <w:t>optimierte</w:t>
      </w:r>
      <w:r w:rsidR="00B537DB" w:rsidRPr="00B537DB">
        <w:t xml:space="preserve"> Schnellspachtelmasse</w:t>
      </w:r>
      <w:r w:rsidR="003D63E8">
        <w:t xml:space="preserve"> sowie ein</w:t>
      </w:r>
      <w:r w:rsidR="00B537DB" w:rsidRPr="00B537DB">
        <w:t xml:space="preserve"> besonders umweltfreundliche</w:t>
      </w:r>
      <w:r w:rsidR="003D63E8">
        <w:t>r</w:t>
      </w:r>
      <w:r w:rsidR="00B537DB" w:rsidRPr="00B537DB">
        <w:t xml:space="preserve"> Bodenbelagsklebstoff.</w:t>
      </w:r>
    </w:p>
    <w:p w14:paraId="7B5963C2" w14:textId="74CDD8BB" w:rsidR="009F63D1" w:rsidRDefault="005F3EFF" w:rsidP="00604EEB">
      <w:pPr>
        <w:pStyle w:val="Flietext"/>
      </w:pPr>
      <w:r>
        <w:rPr>
          <w:b/>
          <w:bCs/>
        </w:rPr>
        <w:t>„</w:t>
      </w:r>
      <w:r w:rsidR="009F63D1" w:rsidRPr="00FE2775">
        <w:rPr>
          <w:b/>
          <w:bCs/>
        </w:rPr>
        <w:t>Building Tomorrow</w:t>
      </w:r>
      <w:r w:rsidR="00206323" w:rsidRPr="00FE2775">
        <w:rPr>
          <w:b/>
          <w:bCs/>
        </w:rPr>
        <w:t>“</w:t>
      </w:r>
      <w:r w:rsidR="00FE2775" w:rsidRPr="00FE2775">
        <w:rPr>
          <w:b/>
          <w:bCs/>
        </w:rPr>
        <w:t xml:space="preserve"> mehr als ein Messemotto</w:t>
      </w:r>
      <w:r w:rsidR="00206323" w:rsidRPr="00FE2775">
        <w:rPr>
          <w:b/>
          <w:bCs/>
        </w:rPr>
        <w:br/>
      </w:r>
      <w:r w:rsidR="00FE2775" w:rsidRPr="00FE2775">
        <w:t xml:space="preserve">Seit April </w:t>
      </w:r>
      <w:r>
        <w:t>hat</w:t>
      </w:r>
      <w:r w:rsidR="00706AFD">
        <w:t xml:space="preserve"> Ardex einen neuen Unternehmens</w:t>
      </w:r>
      <w:r w:rsidR="009D2463">
        <w:t xml:space="preserve">-Claim, der </w:t>
      </w:r>
      <w:r>
        <w:t>das klassische</w:t>
      </w:r>
      <w:r w:rsidR="009D2463">
        <w:t xml:space="preserve"> Logo </w:t>
      </w:r>
      <w:r>
        <w:t>ergänzt</w:t>
      </w:r>
      <w:r w:rsidR="009D2463">
        <w:t xml:space="preserve">: </w:t>
      </w:r>
      <w:r w:rsidR="00FE2775" w:rsidRPr="00FE2775">
        <w:t>„Building Tomorrow“</w:t>
      </w:r>
      <w:r w:rsidR="00FE2775">
        <w:t xml:space="preserve">. </w:t>
      </w:r>
      <w:r>
        <w:t>Dahinter steht, dass</w:t>
      </w:r>
      <w:r w:rsidR="00706AFD">
        <w:t xml:space="preserve"> A</w:t>
      </w:r>
      <w:r w:rsidR="00FE2775" w:rsidRPr="00706AFD">
        <w:t>rdex die Zukunft klimaneutral</w:t>
      </w:r>
      <w:r w:rsidRPr="005F3EFF">
        <w:t xml:space="preserve"> </w:t>
      </w:r>
      <w:r w:rsidRPr="00706AFD">
        <w:t>plant</w:t>
      </w:r>
      <w:r w:rsidR="00FE2775" w:rsidRPr="00706AFD">
        <w:t xml:space="preserve">. Bis 2045 soll der CO2-Ausstoß des Familienunternehmens weltweit auf Netto-Null heruntergefahren werden – bei der eigenen Produktion ebenso wie in der kompletten Lieferkette. Die Ziele für den Standort Deutschland sind </w:t>
      </w:r>
      <w:r w:rsidR="0082656E">
        <w:t xml:space="preserve">sogar </w:t>
      </w:r>
      <w:r w:rsidR="00FE2775" w:rsidRPr="00706AFD">
        <w:t>noch ehrgeiziger: Bereits bis 2035 sollen die Ges</w:t>
      </w:r>
      <w:r w:rsidR="0000380B">
        <w:t>c</w:t>
      </w:r>
      <w:r w:rsidR="00FE2775" w:rsidRPr="00706AFD">
        <w:t>häftsprozesse hier weitestgehend CO2-neutral sein.</w:t>
      </w:r>
    </w:p>
    <w:p w14:paraId="22C2813A" w14:textId="2ADEA644" w:rsidR="00EB5506" w:rsidRPr="00997B8C" w:rsidRDefault="00EB5506" w:rsidP="00EB5506">
      <w:pPr>
        <w:pStyle w:val="Flietext"/>
        <w:rPr>
          <w:b/>
          <w:bCs/>
        </w:rPr>
      </w:pPr>
      <w:r w:rsidRPr="007E71AB">
        <w:t xml:space="preserve">Dazu passt auch, dass Ardex im Juli einen ökologischen Bodenbelagsklebstoff </w:t>
      </w:r>
      <w:r>
        <w:t xml:space="preserve">auf den Markt bringt, der auf der FAF bereits gezeigt wurde. ARDEX AF 280 ergänzt die </w:t>
      </w:r>
      <w:proofErr w:type="spellStart"/>
      <w:r w:rsidRPr="006D2684">
        <w:t>ecobuild</w:t>
      </w:r>
      <w:proofErr w:type="spellEnd"/>
      <w:r w:rsidRPr="006D2684">
        <w:t xml:space="preserve"> TECHNOLOGY</w:t>
      </w:r>
      <w:r>
        <w:t>-Reihe</w:t>
      </w:r>
      <w:r w:rsidR="00F415E6">
        <w:t>, der</w:t>
      </w:r>
      <w:r>
        <w:t xml:space="preserve"> die nachhaltigsten Produkte</w:t>
      </w:r>
      <w:r w:rsidR="00F415E6">
        <w:t xml:space="preserve"> angehören</w:t>
      </w:r>
      <w:r>
        <w:t>. Bei ARDEX AF 280 heißt das: D</w:t>
      </w:r>
      <w:r w:rsidRPr="00997B8C">
        <w:t xml:space="preserve">urch seine umweltfreundliche Formulierung enthält </w:t>
      </w:r>
      <w:r>
        <w:t xml:space="preserve">der Kleber </w:t>
      </w:r>
      <w:r w:rsidRPr="00997B8C">
        <w:t xml:space="preserve">40 </w:t>
      </w:r>
      <w:r>
        <w:t>Prozent</w:t>
      </w:r>
      <w:r w:rsidRPr="00997B8C">
        <w:t xml:space="preserve"> weniger CO2 als der Marktstandard.</w:t>
      </w:r>
    </w:p>
    <w:p w14:paraId="79415479" w14:textId="70923155" w:rsidR="00D062A1" w:rsidRDefault="00475278" w:rsidP="00604EEB">
      <w:pPr>
        <w:pStyle w:val="Flietext"/>
      </w:pPr>
      <w:r>
        <w:rPr>
          <w:b/>
          <w:bCs/>
        </w:rPr>
        <w:t>Mineralischer Feinspachtel für Innenräume mit hoher Luftfeuchtigkeit</w:t>
      </w:r>
      <w:r w:rsidR="00ED1E9E">
        <w:rPr>
          <w:b/>
          <w:bCs/>
        </w:rPr>
        <w:br/>
      </w:r>
      <w:r w:rsidR="008B19B7">
        <w:t xml:space="preserve">Zudem zeigte Ardex auf der FAF zwei neue Wandspachtelmassen. Den </w:t>
      </w:r>
      <w:r w:rsidR="008B19B7" w:rsidRPr="006E0233">
        <w:t>mineralischen Feinspachtel</w:t>
      </w:r>
      <w:r w:rsidR="008B19B7">
        <w:t xml:space="preserve"> </w:t>
      </w:r>
      <w:r w:rsidR="006E0233">
        <w:t xml:space="preserve">ARDEX A 929 hat Ardex </w:t>
      </w:r>
      <w:r w:rsidR="008B19B7">
        <w:t xml:space="preserve">speziell </w:t>
      </w:r>
      <w:r w:rsidR="006E0233" w:rsidRPr="006E0233">
        <w:t xml:space="preserve">für Innenräume mit hoher Luftfeuchtigkeit entwickelt. </w:t>
      </w:r>
      <w:r w:rsidR="00F629BC">
        <w:t xml:space="preserve">Mit seinen </w:t>
      </w:r>
      <w:r w:rsidR="00EF479E">
        <w:t>mineralischen Bestandteile</w:t>
      </w:r>
      <w:r w:rsidR="00F629BC">
        <w:t>n trägt ARDEX A 929 in feuchtebelasteten Innenräumen zu einem gesunden Raumklima bei – gerade in Verbindung mit atmungsaktiven Silikatfarben.</w:t>
      </w:r>
      <w:r w:rsidR="00DF59DE">
        <w:t xml:space="preserve"> </w:t>
      </w:r>
      <w:r w:rsidR="00564095">
        <w:t>Der Feinspachtel</w:t>
      </w:r>
      <w:r w:rsidR="00DF59DE">
        <w:t xml:space="preserve"> ist diffusionsoffen und beugt so Schimmelbildung vor</w:t>
      </w:r>
      <w:r w:rsidR="00A94F2C">
        <w:t xml:space="preserve">. </w:t>
      </w:r>
      <w:r w:rsidR="0036076F">
        <w:t xml:space="preserve">Dadurch eignet er sich gut </w:t>
      </w:r>
      <w:r w:rsidR="00DF59DE">
        <w:t xml:space="preserve">für </w:t>
      </w:r>
      <w:r w:rsidR="00EF479E">
        <w:t xml:space="preserve">Wohn- und Feuchträume, Lager- und </w:t>
      </w:r>
      <w:r w:rsidR="0036076F">
        <w:t>P</w:t>
      </w:r>
      <w:r w:rsidR="00EF479E">
        <w:t>roduktionsstätten, Tief- und Parkgaragen, Großküchen, Schwimmbäder und Kühlhäuser</w:t>
      </w:r>
      <w:r w:rsidR="00DF59DE">
        <w:t>.</w:t>
      </w:r>
      <w:r w:rsidR="006F1A58">
        <w:t xml:space="preserve"> Neben Silikatfarben können auch Fliesen, Platten und Großformate sowie verschiedene Gestaltungstechniken und zahlreiche Wandbeläge auf ARDEX A 929 ausgeführt werden.</w:t>
      </w:r>
      <w:r w:rsidR="00202204">
        <w:t xml:space="preserve"> </w:t>
      </w:r>
      <w:r w:rsidR="00013CDD">
        <w:t xml:space="preserve">ARDEX A 929 </w:t>
      </w:r>
      <w:r w:rsidR="00700A03" w:rsidRPr="00700A03">
        <w:t xml:space="preserve">ist weiß und besitzt eine cremige Konsistenz. </w:t>
      </w:r>
      <w:r w:rsidR="00AE5475">
        <w:t>Der Feinspachtel</w:t>
      </w:r>
      <w:r w:rsidR="00050C74">
        <w:t xml:space="preserve"> </w:t>
      </w:r>
      <w:r w:rsidR="00796799">
        <w:t xml:space="preserve">kann </w:t>
      </w:r>
      <w:r w:rsidR="00096CD1">
        <w:t xml:space="preserve">in der Fläche </w:t>
      </w:r>
      <w:r w:rsidR="00EC7387">
        <w:t>bis zu einer Schichtdicke von</w:t>
      </w:r>
      <w:r w:rsidR="00050C74">
        <w:t xml:space="preserve"> 5 mm </w:t>
      </w:r>
      <w:r w:rsidR="00B867D7">
        <w:t>aufgetragen</w:t>
      </w:r>
      <w:r w:rsidR="00050C74">
        <w:t xml:space="preserve"> </w:t>
      </w:r>
      <w:r w:rsidR="00EC7387">
        <w:t>werden</w:t>
      </w:r>
      <w:r w:rsidR="00096CD1">
        <w:t xml:space="preserve">, füllt Fugen bei </w:t>
      </w:r>
      <w:r w:rsidR="00096CD1">
        <w:lastRenderedPageBreak/>
        <w:t>Betonfiligrandecken</w:t>
      </w:r>
      <w:r w:rsidR="00EC7387">
        <w:t xml:space="preserve"> </w:t>
      </w:r>
      <w:r w:rsidR="00050C74">
        <w:t>und</w:t>
      </w:r>
      <w:r w:rsidR="00574EA9">
        <w:t xml:space="preserve"> erfüllt die Qualitätsstufen Q1 bis Q4 bei Trockenbauplatten.</w:t>
      </w:r>
      <w:r w:rsidR="008C20B0">
        <w:t xml:space="preserve"> </w:t>
      </w:r>
      <w:r w:rsidR="00FB3072">
        <w:t>Aufgrund der Brand</w:t>
      </w:r>
      <w:r w:rsidR="002F012B">
        <w:t>schutz</w:t>
      </w:r>
      <w:r w:rsidR="00FB3072">
        <w:t xml:space="preserve">klasse A1 </w:t>
      </w:r>
      <w:r w:rsidR="002F012B">
        <w:t>kann</w:t>
      </w:r>
      <w:r w:rsidR="00FB3072">
        <w:t xml:space="preserve"> d</w:t>
      </w:r>
      <w:r w:rsidR="00794E02">
        <w:t>ie mineralische Wandspachtelmas</w:t>
      </w:r>
      <w:r w:rsidR="002F012B">
        <w:t>s</w:t>
      </w:r>
      <w:r w:rsidR="00794E02">
        <w:t xml:space="preserve">e auch für Fluchtwege </w:t>
      </w:r>
      <w:r w:rsidR="002F012B">
        <w:t>verwendet werden</w:t>
      </w:r>
      <w:r w:rsidR="00794E02">
        <w:t xml:space="preserve">. </w:t>
      </w:r>
      <w:r w:rsidR="00AE5475">
        <w:t>Bei der Verarbeitung ist das Produkt zudem sehr flexibel: Durch die lange offene Zeit von 120 Minuten ist ARDEX A 929 perfekt für die maschinelle Verarbeitung geeignet</w:t>
      </w:r>
      <w:r w:rsidR="00E11EB7">
        <w:t xml:space="preserve"> und </w:t>
      </w:r>
      <w:r w:rsidR="00EC7387">
        <w:t xml:space="preserve">ist </w:t>
      </w:r>
      <w:r w:rsidR="00E11EB7">
        <w:t>somit ideal für große Flächen</w:t>
      </w:r>
      <w:r w:rsidR="00AE5475">
        <w:t xml:space="preserve">. Genauso gut lässt sich der Feinspachtel aber auch per Hand oder mit der Rolle </w:t>
      </w:r>
      <w:r w:rsidR="00415385">
        <w:t>auftragen</w:t>
      </w:r>
      <w:r w:rsidR="00AE5475">
        <w:t xml:space="preserve">. </w:t>
      </w:r>
      <w:r w:rsidR="003E0D0E">
        <w:t xml:space="preserve">ARDEX A 929 ist sehr emissionsarm und wird </w:t>
      </w:r>
      <w:r w:rsidR="003E0D0E" w:rsidRPr="003E0D0E">
        <w:t xml:space="preserve">im ergonomischen 15-kg-Gebinde mit Tragegriff </w:t>
      </w:r>
      <w:r w:rsidR="003E0D0E">
        <w:t xml:space="preserve">angeboten. </w:t>
      </w:r>
    </w:p>
    <w:p w14:paraId="7B31C6D1" w14:textId="52222805" w:rsidR="001502A3" w:rsidRPr="006C63E3" w:rsidRDefault="001F1C63" w:rsidP="006C63E3">
      <w:pPr>
        <w:pStyle w:val="Zwischenberschrift"/>
      </w:pPr>
      <w:r>
        <w:t>Dispersionsspachtelmasse für große Flächen</w:t>
      </w:r>
    </w:p>
    <w:p w14:paraId="3FA54526" w14:textId="331E6214" w:rsidR="001502A3" w:rsidRDefault="00827DC0" w:rsidP="00B867D7">
      <w:pPr>
        <w:pStyle w:val="Flietext"/>
      </w:pPr>
      <w:r>
        <w:t xml:space="preserve">Der </w:t>
      </w:r>
      <w:r w:rsidR="00D911AE">
        <w:t xml:space="preserve">zweite </w:t>
      </w:r>
      <w:r>
        <w:t xml:space="preserve">Wandspachtel </w:t>
      </w:r>
      <w:r w:rsidR="00700A03">
        <w:t>ist</w:t>
      </w:r>
      <w:r w:rsidR="00D911AE">
        <w:t xml:space="preserve"> </w:t>
      </w:r>
      <w:r>
        <w:t xml:space="preserve">die </w:t>
      </w:r>
      <w:r w:rsidR="00006B85">
        <w:t xml:space="preserve">gebrauchsfertige </w:t>
      </w:r>
      <w:r w:rsidR="006C63E3">
        <w:t xml:space="preserve">Dispersion ARDEX A 800 READY. </w:t>
      </w:r>
      <w:r w:rsidR="003632BA">
        <w:t>Er</w:t>
      </w:r>
      <w:r w:rsidR="00B867D7">
        <w:t xml:space="preserve"> ist diffusionsoffen</w:t>
      </w:r>
      <w:r w:rsidR="003632BA">
        <w:t xml:space="preserve"> und hat </w:t>
      </w:r>
      <w:r w:rsidR="00B867D7">
        <w:t xml:space="preserve">einen hohen Anteil mineralischer Füllstoffe. ARDEX A 800 READY </w:t>
      </w:r>
      <w:r w:rsidR="00823D78">
        <w:t>eignet sich</w:t>
      </w:r>
      <w:r w:rsidR="00CD3E90">
        <w:t xml:space="preserve"> für die Handverarbeitung und </w:t>
      </w:r>
      <w:r w:rsidR="006C63E3">
        <w:t>für die Maschinenverarbeitung</w:t>
      </w:r>
      <w:r w:rsidR="00BB48F9">
        <w:t>. SO können effizient große Flächen realisiert werden, was insbesondere für den Objektbereich interessant ist</w:t>
      </w:r>
      <w:r w:rsidR="008F6119">
        <w:t>.</w:t>
      </w:r>
      <w:r w:rsidR="003E3713">
        <w:t xml:space="preserve"> </w:t>
      </w:r>
      <w:r w:rsidR="00BE16EB">
        <w:t>Auf eine Grundierung kann bei vielen Untergründen verzichtet werden</w:t>
      </w:r>
      <w:r w:rsidR="00BA115F">
        <w:t xml:space="preserve">. Der Flächenspachtel lässt sich bis auf </w:t>
      </w:r>
      <w:proofErr w:type="spellStart"/>
      <w:r w:rsidR="00BA115F">
        <w:t>Null</w:t>
      </w:r>
      <w:proofErr w:type="spellEnd"/>
      <w:r w:rsidR="00BA115F">
        <w:t xml:space="preserve"> ausziehen und kann bis zu einer Schichtstärke von 6 mm eingesetz</w:t>
      </w:r>
      <w:r w:rsidR="007212BE">
        <w:t>t</w:t>
      </w:r>
      <w:r w:rsidR="00BA115F">
        <w:t xml:space="preserve"> werde</w:t>
      </w:r>
      <w:r w:rsidR="00926E85">
        <w:t>n</w:t>
      </w:r>
      <w:r w:rsidR="00B867D7">
        <w:t xml:space="preserve">. </w:t>
      </w:r>
      <w:r w:rsidR="006C4DBB">
        <w:t xml:space="preserve">Durch den Fokus auf große Flächen ist </w:t>
      </w:r>
      <w:r w:rsidR="00564095">
        <w:t xml:space="preserve">der Spachtel </w:t>
      </w:r>
      <w:r w:rsidR="006C4DBB">
        <w:t xml:space="preserve">im 25-kg-Gebinde erhältlich. </w:t>
      </w:r>
    </w:p>
    <w:p w14:paraId="7CBC6F96" w14:textId="1640825F" w:rsidR="00BB2AE2" w:rsidRPr="00BB2AE2" w:rsidRDefault="00ED1E9E" w:rsidP="00BB2AE2">
      <w:pPr>
        <w:pStyle w:val="Flietext"/>
      </w:pPr>
      <w:r w:rsidRPr="00ED1E9E">
        <w:rPr>
          <w:b/>
          <w:bCs/>
        </w:rPr>
        <w:t>Schnelle Bodenspachtelmasse mit REVOCEM Technologie</w:t>
      </w:r>
      <w:r w:rsidR="000B0F64">
        <w:rPr>
          <w:b/>
          <w:bCs/>
        </w:rPr>
        <w:br/>
      </w:r>
      <w:r>
        <w:t xml:space="preserve">Auch für den Bodenbereich hatte Ardex ein neues Produkt im Gepäck. Die Schnellspachtelmasse </w:t>
      </w:r>
      <w:r w:rsidR="007D77BF">
        <w:t xml:space="preserve">ARDEX </w:t>
      </w:r>
      <w:r>
        <w:t xml:space="preserve">K 55 S ersetzt </w:t>
      </w:r>
      <w:r w:rsidR="000B0F64">
        <w:t xml:space="preserve">die </w:t>
      </w:r>
      <w:r w:rsidR="007D77BF">
        <w:t xml:space="preserve">bisherige </w:t>
      </w:r>
      <w:r w:rsidR="000B0F64">
        <w:t xml:space="preserve">Schnellspachtelmasse im Sortiment. </w:t>
      </w:r>
      <w:r w:rsidR="00BF17E8">
        <w:t xml:space="preserve">Die Rezeptur wurde optimiert </w:t>
      </w:r>
      <w:r w:rsidR="00BB2AE2" w:rsidRPr="00BB2AE2">
        <w:t xml:space="preserve">und </w:t>
      </w:r>
      <w:r w:rsidR="00BF17E8">
        <w:t xml:space="preserve">die Spachtelmasse </w:t>
      </w:r>
      <w:r w:rsidR="00CF6533">
        <w:t xml:space="preserve">basiert </w:t>
      </w:r>
      <w:r w:rsidR="00B347CC">
        <w:t xml:space="preserve">jetzt </w:t>
      </w:r>
      <w:r w:rsidR="00CF6533">
        <w:t xml:space="preserve">auf der neuartigen </w:t>
      </w:r>
      <w:r w:rsidR="00BB2AE2" w:rsidRPr="00BB2AE2">
        <w:t xml:space="preserve">REVOCEM® Technologie. </w:t>
      </w:r>
      <w:r w:rsidR="00266B6A">
        <w:t>Durch diese</w:t>
      </w:r>
      <w:r w:rsidR="00BB2AE2" w:rsidRPr="00BB2AE2">
        <w:t xml:space="preserve"> innovative Bindemitteltechnologie </w:t>
      </w:r>
      <w:r w:rsidR="009C463F">
        <w:t>bietet die Spachtelmasse eine hohe Endfestigkeit von bis zu 50</w:t>
      </w:r>
      <w:r w:rsidR="00A2405D">
        <w:t xml:space="preserve">N/mm² bei nahezu keinem Schwund. </w:t>
      </w:r>
      <w:r w:rsidR="00BB2AE2" w:rsidRPr="00BB2AE2">
        <w:t xml:space="preserve">Besonders hervorzuheben ist der verbesserte Verlauf </w:t>
      </w:r>
      <w:r w:rsidR="00AE023C">
        <w:t>von</w:t>
      </w:r>
      <w:r w:rsidR="00BB2AE2" w:rsidRPr="00BB2AE2">
        <w:t xml:space="preserve"> </w:t>
      </w:r>
      <w:r w:rsidR="008A34BE">
        <w:t xml:space="preserve">ARDEX </w:t>
      </w:r>
      <w:r w:rsidR="00BB2AE2" w:rsidRPr="00BB2AE2">
        <w:t xml:space="preserve">K 55 S, der zu einer gleichmäßigeren Oberfläche führt. </w:t>
      </w:r>
      <w:r w:rsidR="00B30CFD">
        <w:t xml:space="preserve">Die </w:t>
      </w:r>
      <w:r w:rsidR="00BB2AE2" w:rsidRPr="00BB2AE2">
        <w:t xml:space="preserve">Verarbeitungszeit </w:t>
      </w:r>
      <w:r w:rsidR="00B30CFD">
        <w:t>verlängert sich auf</w:t>
      </w:r>
      <w:r w:rsidR="00BB2AE2" w:rsidRPr="00BB2AE2">
        <w:t xml:space="preserve"> </w:t>
      </w:r>
      <w:r w:rsidR="000B2CBF">
        <w:t>20</w:t>
      </w:r>
      <w:r w:rsidR="00BB2AE2" w:rsidRPr="00BB2AE2">
        <w:t xml:space="preserve"> Minuten</w:t>
      </w:r>
      <w:r w:rsidR="000B2CBF">
        <w:t xml:space="preserve"> </w:t>
      </w:r>
      <w:r w:rsidR="002A09CB">
        <w:t>und macht die Schnellspachtelmasse</w:t>
      </w:r>
      <w:r w:rsidR="009F1266">
        <w:t xml:space="preserve"> </w:t>
      </w:r>
      <w:r w:rsidR="008A34BE">
        <w:t>anwenderfreundlich</w:t>
      </w:r>
      <w:r w:rsidR="00BB2AE2" w:rsidRPr="00BB2AE2">
        <w:t xml:space="preserve">. </w:t>
      </w:r>
      <w:r w:rsidR="002A09CB">
        <w:t>N</w:t>
      </w:r>
      <w:r w:rsidR="00BB2AE2" w:rsidRPr="00BB2AE2">
        <w:t>ach 60 Minuten ist sie verlegereif</w:t>
      </w:r>
      <w:r w:rsidR="00824960">
        <w:t>. Dadurch ist sie</w:t>
      </w:r>
      <w:r w:rsidR="00BB2AE2" w:rsidRPr="00BB2AE2">
        <w:t xml:space="preserve"> besonders für Projekte mit hohem Zeitdruck </w:t>
      </w:r>
      <w:r w:rsidR="00824960">
        <w:t>ideal</w:t>
      </w:r>
      <w:r w:rsidR="00BB2AE2" w:rsidRPr="00BB2AE2">
        <w:t>.</w:t>
      </w:r>
    </w:p>
    <w:p w14:paraId="199BF7A8" w14:textId="66291E39" w:rsidR="006228D8" w:rsidRPr="006228D8" w:rsidRDefault="00F827E4" w:rsidP="006228D8">
      <w:pPr>
        <w:pStyle w:val="Flietext"/>
      </w:pPr>
      <w:r w:rsidRPr="00F827E4">
        <w:rPr>
          <w:b/>
          <w:bCs/>
        </w:rPr>
        <w:t>Resümee zur FAF 2024</w:t>
      </w:r>
      <w:r w:rsidR="006228D8" w:rsidRPr="006228D8">
        <w:br/>
      </w:r>
      <w:r w:rsidR="002628A2" w:rsidRPr="002628A2">
        <w:t>Mit über 34.000 Besuchern war die Messe sehr gut besucht</w:t>
      </w:r>
      <w:r w:rsidR="002628A2">
        <w:t xml:space="preserve">, </w:t>
      </w:r>
      <w:r w:rsidR="00217A03" w:rsidRPr="00997B8C">
        <w:t xml:space="preserve">und </w:t>
      </w:r>
      <w:r w:rsidR="00052847">
        <w:t xml:space="preserve">auch </w:t>
      </w:r>
      <w:r w:rsidR="00217A03" w:rsidRPr="00997B8C">
        <w:t>Ardex war äußerst zufrieden mit dem Verlauf</w:t>
      </w:r>
      <w:r w:rsidR="00217A03">
        <w:t xml:space="preserve"> und </w:t>
      </w:r>
      <w:r w:rsidR="00754B26">
        <w:t xml:space="preserve">den </w:t>
      </w:r>
      <w:r w:rsidR="009D5519">
        <w:t>zahlreichen Interessierten</w:t>
      </w:r>
      <w:r w:rsidR="00754B26">
        <w:t xml:space="preserve"> am Stand in Halle 8</w:t>
      </w:r>
      <w:r w:rsidR="00217A03">
        <w:t xml:space="preserve">. </w:t>
      </w:r>
      <w:r w:rsidR="00052847">
        <w:t>„</w:t>
      </w:r>
      <w:r w:rsidR="006228D8" w:rsidRPr="006228D8">
        <w:t xml:space="preserve">Die FAF 2024 war für uns ein </w:t>
      </w:r>
      <w:proofErr w:type="gramStart"/>
      <w:r w:rsidR="00052847">
        <w:t>tolles</w:t>
      </w:r>
      <w:proofErr w:type="gramEnd"/>
      <w:r w:rsidR="00052847" w:rsidRPr="006228D8">
        <w:t xml:space="preserve"> </w:t>
      </w:r>
      <w:r w:rsidR="006228D8" w:rsidRPr="006228D8">
        <w:t>Erlebnis</w:t>
      </w:r>
      <w:r w:rsidR="00052847">
        <w:t>, vor allem weil wir so viel</w:t>
      </w:r>
      <w:r w:rsidR="006228D8" w:rsidRPr="006228D8">
        <w:t xml:space="preserve"> positive Resonanz </w:t>
      </w:r>
      <w:r w:rsidR="00052847">
        <w:t>bekommen haben</w:t>
      </w:r>
      <w:r w:rsidR="006228D8" w:rsidRPr="006228D8">
        <w:t xml:space="preserve">. </w:t>
      </w:r>
      <w:r w:rsidR="00052847">
        <w:t xml:space="preserve">Da hat es </w:t>
      </w:r>
      <w:proofErr w:type="gramStart"/>
      <w:r w:rsidR="00052847">
        <w:t>natürlich</w:t>
      </w:r>
      <w:r w:rsidR="006228D8" w:rsidRPr="006228D8">
        <w:t xml:space="preserve"> viel</w:t>
      </w:r>
      <w:proofErr w:type="gramEnd"/>
      <w:r w:rsidR="006228D8" w:rsidRPr="006228D8">
        <w:t xml:space="preserve"> Spaß gemacht, unsere </w:t>
      </w:r>
      <w:r w:rsidR="00052847">
        <w:t>Neup</w:t>
      </w:r>
      <w:r w:rsidR="006228D8" w:rsidRPr="006228D8">
        <w:t xml:space="preserve">rodukte </w:t>
      </w:r>
      <w:r w:rsidR="00052847">
        <w:t>und die Systemlösungen vorzustellen“, sagte</w:t>
      </w:r>
      <w:r w:rsidR="006228D8" w:rsidRPr="006228D8">
        <w:t xml:space="preserve"> Dirk Krannich, Vertriebsleiter für den Bereich Boden/Wand/Decke bei Ardex.</w:t>
      </w:r>
      <w:r w:rsidR="00C8097B" w:rsidRPr="00C8097B">
        <w:t xml:space="preserve"> </w:t>
      </w:r>
    </w:p>
    <w:p w14:paraId="5BFD3673" w14:textId="77777777" w:rsidR="000B4113" w:rsidRPr="008B347F" w:rsidRDefault="000B4113" w:rsidP="000B4113">
      <w:pPr>
        <w:pStyle w:val="Zwischenberschrift"/>
        <w:spacing w:before="500"/>
        <w:rPr>
          <w:sz w:val="18"/>
          <w:szCs w:val="18"/>
        </w:rPr>
      </w:pPr>
      <w:r w:rsidRPr="008B347F">
        <w:rPr>
          <w:sz w:val="18"/>
          <w:szCs w:val="18"/>
        </w:rPr>
        <w:t>Über Ardex</w:t>
      </w:r>
    </w:p>
    <w:p w14:paraId="1C1ECF1E" w14:textId="28D1B48F" w:rsidR="000B4113" w:rsidRPr="008C73C7" w:rsidRDefault="000B4113" w:rsidP="000B4113">
      <w:pPr>
        <w:pStyle w:val="Presseanfragenbittean"/>
        <w:outlineLvl w:val="0"/>
        <w:rPr>
          <w:b w:val="0"/>
        </w:rPr>
      </w:pPr>
      <w:r w:rsidRPr="008C73C7">
        <w:rPr>
          <w:b w:val="0"/>
        </w:rPr>
        <w:t xml:space="preserve">Die Ardex GmbH ist einer der Weltmarktführer bei hochwertigen bauchemischen Spezialbaustoffen. Als Gesellschaft in Familienbesitz verfolgt das Unternehmen seit über 70 Jahren einen nachhaltigen Wachstumskurs. Die Ardex-Gruppe beschäftigt heute circa 3.900 Mitarbeiter und ist in mehr als 50 Ländern auf allen Kontinenten präsent, im Kernmarkt Europa nahezu flächendeckend. Mit mehr als zehn großen Marken erwirtschaftet Ardex weltweit einen konsolidierten Gesamtumsatz von mehr als </w:t>
      </w:r>
      <w:r w:rsidR="002B6707" w:rsidRPr="002B6707">
        <w:rPr>
          <w:b w:val="0"/>
        </w:rPr>
        <w:t>1.090</w:t>
      </w:r>
      <w:r w:rsidRPr="008C73C7">
        <w:rPr>
          <w:b w:val="0"/>
        </w:rPr>
        <w:t xml:space="preserve"> Millionen Euro.</w:t>
      </w:r>
    </w:p>
    <w:p w14:paraId="37C1BC78" w14:textId="77777777" w:rsidR="005F06B4" w:rsidRPr="008C73C7" w:rsidRDefault="005F06B4" w:rsidP="00604EEB">
      <w:pPr>
        <w:pStyle w:val="Presseanfragenbittean"/>
      </w:pPr>
    </w:p>
    <w:p w14:paraId="42F43B96" w14:textId="77777777" w:rsidR="00993129" w:rsidRPr="008C73C7" w:rsidRDefault="00993129" w:rsidP="00993129">
      <w:pPr>
        <w:pStyle w:val="Presseanfragenbittean"/>
      </w:pPr>
      <w:r w:rsidRPr="008C73C7">
        <w:lastRenderedPageBreak/>
        <w:t>Presseanfragen bitte an:</w:t>
      </w:r>
    </w:p>
    <w:p w14:paraId="2E9EB339" w14:textId="77777777" w:rsidR="00993129" w:rsidRPr="008C73C7" w:rsidRDefault="00993129" w:rsidP="00993129">
      <w:pPr>
        <w:pStyle w:val="PresseanfrageAdresse"/>
        <w:outlineLvl w:val="0"/>
      </w:pPr>
      <w:r w:rsidRPr="008C73C7">
        <w:t>Ardex GmbH</w:t>
      </w:r>
    </w:p>
    <w:p w14:paraId="194E615C" w14:textId="25600467" w:rsidR="00993129" w:rsidRPr="008C73C7" w:rsidRDefault="00993129" w:rsidP="00993129">
      <w:pPr>
        <w:pStyle w:val="PresseanfrageAdresse"/>
        <w:outlineLvl w:val="0"/>
      </w:pPr>
      <w:r w:rsidRPr="008C73C7">
        <w:t xml:space="preserve">Janin </w:t>
      </w:r>
      <w:r w:rsidR="003E106F" w:rsidRPr="008C73C7">
        <w:t>Settino</w:t>
      </w:r>
      <w:r w:rsidRPr="008C73C7">
        <w:t>, Friedrich-Ebert-Straße 45, 58453 Witten</w:t>
      </w:r>
    </w:p>
    <w:p w14:paraId="5EDF5184" w14:textId="5E7615A4" w:rsidR="0002722C" w:rsidRPr="00604EEB" w:rsidRDefault="00993129" w:rsidP="003806D9">
      <w:pPr>
        <w:pStyle w:val="PresseanfrageAdresse"/>
        <w:outlineLvl w:val="0"/>
      </w:pPr>
      <w:r w:rsidRPr="008C73C7">
        <w:t xml:space="preserve">Tel. </w:t>
      </w:r>
      <w:r w:rsidR="00074F6C">
        <w:t>01512 1838331</w:t>
      </w:r>
      <w:r w:rsidRPr="008C73C7">
        <w:t>, janin.</w:t>
      </w:r>
      <w:r w:rsidR="003E106F" w:rsidRPr="008C73C7">
        <w:t>settino</w:t>
      </w:r>
      <w:r w:rsidRPr="008C73C7">
        <w:t>@ardex.de</w:t>
      </w:r>
    </w:p>
    <w:sectPr w:rsidR="0002722C" w:rsidRPr="00604EEB" w:rsidSect="007A7ED9">
      <w:headerReference w:type="default" r:id="rId11"/>
      <w:footerReference w:type="default" r:id="rId12"/>
      <w:pgSz w:w="11906" w:h="16838" w:code="9"/>
      <w:pgMar w:top="1701" w:right="1701" w:bottom="1134"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8961D" w14:textId="77777777" w:rsidR="007A7ED9" w:rsidRDefault="007A7ED9" w:rsidP="000B3809">
      <w:pPr>
        <w:spacing w:line="240" w:lineRule="auto"/>
      </w:pPr>
      <w:r>
        <w:separator/>
      </w:r>
    </w:p>
  </w:endnote>
  <w:endnote w:type="continuationSeparator" w:id="0">
    <w:p w14:paraId="7424A73E" w14:textId="77777777" w:rsidR="007A7ED9" w:rsidRDefault="007A7ED9" w:rsidP="000B3809">
      <w:pPr>
        <w:spacing w:line="240" w:lineRule="auto"/>
      </w:pPr>
      <w:r>
        <w:continuationSeparator/>
      </w:r>
    </w:p>
  </w:endnote>
  <w:endnote w:type="continuationNotice" w:id="1">
    <w:p w14:paraId="1AB72DAA" w14:textId="77777777" w:rsidR="007A7ED9" w:rsidRDefault="007A7E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F653" w14:textId="77777777" w:rsidR="00F47758" w:rsidRDefault="00000000"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490C4A5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5DAAF2"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EF479E">
      <w:rPr>
        <w:sz w:val="15"/>
        <w:szCs w:val="15"/>
      </w:rPr>
      <w:t>info</w:t>
    </w:r>
    <w:r w:rsidRPr="00C864CE">
      <w:rPr>
        <w:sz w:val="15"/>
        <w:szCs w:val="15"/>
      </w:rPr>
      <w:t>@ardex.de, www.ardex.de</w:t>
    </w:r>
    <w:r w:rsidRPr="00C864CE">
      <w:rPr>
        <w:sz w:val="15"/>
        <w:szCs w:val="15"/>
      </w:rPr>
      <w:br/>
      <w:t xml:space="preserve">Geschäftsführer: Vors. Mark Eslamlooy,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BA7C0" w14:textId="77777777" w:rsidR="007A7ED9" w:rsidRDefault="007A7ED9" w:rsidP="000B3809">
      <w:pPr>
        <w:spacing w:line="240" w:lineRule="auto"/>
      </w:pPr>
      <w:bookmarkStart w:id="0" w:name="_Hlk483318683"/>
      <w:bookmarkEnd w:id="0"/>
      <w:r>
        <w:separator/>
      </w:r>
    </w:p>
  </w:footnote>
  <w:footnote w:type="continuationSeparator" w:id="0">
    <w:p w14:paraId="5335FA4A" w14:textId="77777777" w:rsidR="007A7ED9" w:rsidRDefault="007A7ED9" w:rsidP="000B3809">
      <w:pPr>
        <w:spacing w:line="240" w:lineRule="auto"/>
      </w:pPr>
      <w:r>
        <w:continuationSeparator/>
      </w:r>
    </w:p>
  </w:footnote>
  <w:footnote w:type="continuationNotice" w:id="1">
    <w:p w14:paraId="37792D58" w14:textId="77777777" w:rsidR="007A7ED9" w:rsidRDefault="007A7E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66132739"/>
      <w:docPartObj>
        <w:docPartGallery w:val="Page Numbers (Top of Page)"/>
        <w:docPartUnique/>
      </w:docPartObj>
    </w:sdt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A243E"/>
    <w:multiLevelType w:val="hybridMultilevel"/>
    <w:tmpl w:val="2806E1B0"/>
    <w:lvl w:ilvl="0" w:tplc="75B4204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E67F25"/>
    <w:multiLevelType w:val="hybridMultilevel"/>
    <w:tmpl w:val="1CD8D858"/>
    <w:lvl w:ilvl="0" w:tplc="69E618DE">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001C5F"/>
    <w:multiLevelType w:val="hybridMultilevel"/>
    <w:tmpl w:val="2A123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1886679">
    <w:abstractNumId w:val="0"/>
  </w:num>
  <w:num w:numId="2" w16cid:durableId="51197956">
    <w:abstractNumId w:val="1"/>
  </w:num>
  <w:num w:numId="3" w16cid:durableId="75625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1B97"/>
    <w:rsid w:val="00002595"/>
    <w:rsid w:val="0000380B"/>
    <w:rsid w:val="00006B85"/>
    <w:rsid w:val="00013CDD"/>
    <w:rsid w:val="00013F79"/>
    <w:rsid w:val="0002722C"/>
    <w:rsid w:val="00030300"/>
    <w:rsid w:val="000352EA"/>
    <w:rsid w:val="00050C74"/>
    <w:rsid w:val="00052847"/>
    <w:rsid w:val="000564EA"/>
    <w:rsid w:val="00065A6A"/>
    <w:rsid w:val="00066700"/>
    <w:rsid w:val="00067E70"/>
    <w:rsid w:val="00074331"/>
    <w:rsid w:val="00074F6C"/>
    <w:rsid w:val="00080E44"/>
    <w:rsid w:val="00096CD1"/>
    <w:rsid w:val="000A164C"/>
    <w:rsid w:val="000B0F64"/>
    <w:rsid w:val="000B2CBF"/>
    <w:rsid w:val="000B3809"/>
    <w:rsid w:val="000B4113"/>
    <w:rsid w:val="000C5FD9"/>
    <w:rsid w:val="000F3E00"/>
    <w:rsid w:val="000F572F"/>
    <w:rsid w:val="00106B1D"/>
    <w:rsid w:val="0014025F"/>
    <w:rsid w:val="001403AB"/>
    <w:rsid w:val="001502A3"/>
    <w:rsid w:val="00152D87"/>
    <w:rsid w:val="00164379"/>
    <w:rsid w:val="001679CD"/>
    <w:rsid w:val="00174916"/>
    <w:rsid w:val="00175F37"/>
    <w:rsid w:val="0018364F"/>
    <w:rsid w:val="00186891"/>
    <w:rsid w:val="001957F7"/>
    <w:rsid w:val="001A756D"/>
    <w:rsid w:val="001D2297"/>
    <w:rsid w:val="001F1C63"/>
    <w:rsid w:val="00202204"/>
    <w:rsid w:val="00202931"/>
    <w:rsid w:val="00203B74"/>
    <w:rsid w:val="00206323"/>
    <w:rsid w:val="002072F2"/>
    <w:rsid w:val="00211730"/>
    <w:rsid w:val="00217A03"/>
    <w:rsid w:val="00233943"/>
    <w:rsid w:val="00233E0A"/>
    <w:rsid w:val="002530B8"/>
    <w:rsid w:val="0026000D"/>
    <w:rsid w:val="002628A2"/>
    <w:rsid w:val="00266B6A"/>
    <w:rsid w:val="00284AFC"/>
    <w:rsid w:val="002A09CB"/>
    <w:rsid w:val="002B5BF2"/>
    <w:rsid w:val="002B6707"/>
    <w:rsid w:val="002B6C12"/>
    <w:rsid w:val="002C671D"/>
    <w:rsid w:val="002F012B"/>
    <w:rsid w:val="002F3560"/>
    <w:rsid w:val="002F4E70"/>
    <w:rsid w:val="003108E3"/>
    <w:rsid w:val="003165E2"/>
    <w:rsid w:val="003225ED"/>
    <w:rsid w:val="00337E21"/>
    <w:rsid w:val="0036076F"/>
    <w:rsid w:val="003632BA"/>
    <w:rsid w:val="0037323D"/>
    <w:rsid w:val="003806D9"/>
    <w:rsid w:val="00387B2C"/>
    <w:rsid w:val="003A23E5"/>
    <w:rsid w:val="003A329A"/>
    <w:rsid w:val="003B01A8"/>
    <w:rsid w:val="003C357F"/>
    <w:rsid w:val="003D32E5"/>
    <w:rsid w:val="003D63E8"/>
    <w:rsid w:val="003D7E8E"/>
    <w:rsid w:val="003E0D0E"/>
    <w:rsid w:val="003E106F"/>
    <w:rsid w:val="003E3713"/>
    <w:rsid w:val="00403F6E"/>
    <w:rsid w:val="004117E2"/>
    <w:rsid w:val="00415385"/>
    <w:rsid w:val="0042545B"/>
    <w:rsid w:val="00432194"/>
    <w:rsid w:val="00432A35"/>
    <w:rsid w:val="00443356"/>
    <w:rsid w:val="00467F5B"/>
    <w:rsid w:val="00475278"/>
    <w:rsid w:val="00483069"/>
    <w:rsid w:val="00483E5E"/>
    <w:rsid w:val="00492CE1"/>
    <w:rsid w:val="004A77D0"/>
    <w:rsid w:val="004B26C9"/>
    <w:rsid w:val="004B2BC0"/>
    <w:rsid w:val="004C7E1A"/>
    <w:rsid w:val="004E1690"/>
    <w:rsid w:val="004E5493"/>
    <w:rsid w:val="0050140E"/>
    <w:rsid w:val="005142D9"/>
    <w:rsid w:val="005160C7"/>
    <w:rsid w:val="00516581"/>
    <w:rsid w:val="00526817"/>
    <w:rsid w:val="00532201"/>
    <w:rsid w:val="005358F9"/>
    <w:rsid w:val="00542BDF"/>
    <w:rsid w:val="00543A0C"/>
    <w:rsid w:val="00552CE8"/>
    <w:rsid w:val="00563031"/>
    <w:rsid w:val="00564095"/>
    <w:rsid w:val="00574EA9"/>
    <w:rsid w:val="00585882"/>
    <w:rsid w:val="005958D2"/>
    <w:rsid w:val="005C3F88"/>
    <w:rsid w:val="005D16F0"/>
    <w:rsid w:val="005F06B4"/>
    <w:rsid w:val="005F2615"/>
    <w:rsid w:val="005F3EFF"/>
    <w:rsid w:val="005F7ABE"/>
    <w:rsid w:val="00604ADE"/>
    <w:rsid w:val="00604EEB"/>
    <w:rsid w:val="006228D8"/>
    <w:rsid w:val="006450B4"/>
    <w:rsid w:val="00680452"/>
    <w:rsid w:val="006B2597"/>
    <w:rsid w:val="006C4DBB"/>
    <w:rsid w:val="006C63E3"/>
    <w:rsid w:val="006D19F9"/>
    <w:rsid w:val="006E0233"/>
    <w:rsid w:val="006F16CD"/>
    <w:rsid w:val="006F1A58"/>
    <w:rsid w:val="006F1B1D"/>
    <w:rsid w:val="00700A03"/>
    <w:rsid w:val="007052DA"/>
    <w:rsid w:val="00706AFD"/>
    <w:rsid w:val="007136E5"/>
    <w:rsid w:val="00720156"/>
    <w:rsid w:val="007212BE"/>
    <w:rsid w:val="0072216D"/>
    <w:rsid w:val="0073484D"/>
    <w:rsid w:val="007407B2"/>
    <w:rsid w:val="007451B0"/>
    <w:rsid w:val="007471FE"/>
    <w:rsid w:val="007526CB"/>
    <w:rsid w:val="00754B26"/>
    <w:rsid w:val="00775827"/>
    <w:rsid w:val="00787990"/>
    <w:rsid w:val="00792594"/>
    <w:rsid w:val="00794E02"/>
    <w:rsid w:val="00796799"/>
    <w:rsid w:val="00796B3E"/>
    <w:rsid w:val="007A7ED9"/>
    <w:rsid w:val="007B4855"/>
    <w:rsid w:val="007C0367"/>
    <w:rsid w:val="007C62DC"/>
    <w:rsid w:val="007D46DE"/>
    <w:rsid w:val="007D77BF"/>
    <w:rsid w:val="007E0122"/>
    <w:rsid w:val="007E71AB"/>
    <w:rsid w:val="007F0DB9"/>
    <w:rsid w:val="007F665F"/>
    <w:rsid w:val="00804195"/>
    <w:rsid w:val="00805FB0"/>
    <w:rsid w:val="0081649E"/>
    <w:rsid w:val="00823D78"/>
    <w:rsid w:val="00824960"/>
    <w:rsid w:val="0082656E"/>
    <w:rsid w:val="00827DC0"/>
    <w:rsid w:val="00837257"/>
    <w:rsid w:val="0084095C"/>
    <w:rsid w:val="00851227"/>
    <w:rsid w:val="00853308"/>
    <w:rsid w:val="008634CF"/>
    <w:rsid w:val="0086468C"/>
    <w:rsid w:val="008766BB"/>
    <w:rsid w:val="00895E9F"/>
    <w:rsid w:val="008A2C2E"/>
    <w:rsid w:val="008A34B7"/>
    <w:rsid w:val="008A34BE"/>
    <w:rsid w:val="008B19B7"/>
    <w:rsid w:val="008B2431"/>
    <w:rsid w:val="008B347F"/>
    <w:rsid w:val="008B6E40"/>
    <w:rsid w:val="008C20B0"/>
    <w:rsid w:val="008C69F8"/>
    <w:rsid w:val="008C73C7"/>
    <w:rsid w:val="008C7860"/>
    <w:rsid w:val="008E0C5E"/>
    <w:rsid w:val="008E399A"/>
    <w:rsid w:val="008F520A"/>
    <w:rsid w:val="008F6119"/>
    <w:rsid w:val="0090171C"/>
    <w:rsid w:val="00920A5A"/>
    <w:rsid w:val="00923C5C"/>
    <w:rsid w:val="0092411F"/>
    <w:rsid w:val="00926868"/>
    <w:rsid w:val="00926E85"/>
    <w:rsid w:val="00930E6D"/>
    <w:rsid w:val="00932A85"/>
    <w:rsid w:val="00937A59"/>
    <w:rsid w:val="00942B6A"/>
    <w:rsid w:val="00942BFE"/>
    <w:rsid w:val="00944673"/>
    <w:rsid w:val="00982402"/>
    <w:rsid w:val="00983C47"/>
    <w:rsid w:val="00984C3A"/>
    <w:rsid w:val="00985C83"/>
    <w:rsid w:val="009909E5"/>
    <w:rsid w:val="00993129"/>
    <w:rsid w:val="00997B8C"/>
    <w:rsid w:val="009A1D20"/>
    <w:rsid w:val="009A6F00"/>
    <w:rsid w:val="009C463F"/>
    <w:rsid w:val="009D2463"/>
    <w:rsid w:val="009D252F"/>
    <w:rsid w:val="009D5519"/>
    <w:rsid w:val="009E45CD"/>
    <w:rsid w:val="009F1266"/>
    <w:rsid w:val="009F63D1"/>
    <w:rsid w:val="00A01A23"/>
    <w:rsid w:val="00A124D4"/>
    <w:rsid w:val="00A12809"/>
    <w:rsid w:val="00A2405D"/>
    <w:rsid w:val="00A655A3"/>
    <w:rsid w:val="00A660B5"/>
    <w:rsid w:val="00A741C9"/>
    <w:rsid w:val="00A85009"/>
    <w:rsid w:val="00A87567"/>
    <w:rsid w:val="00A94F2C"/>
    <w:rsid w:val="00AA47FC"/>
    <w:rsid w:val="00AA7114"/>
    <w:rsid w:val="00AC658A"/>
    <w:rsid w:val="00AD2F3B"/>
    <w:rsid w:val="00AD5C45"/>
    <w:rsid w:val="00AE023C"/>
    <w:rsid w:val="00AE185D"/>
    <w:rsid w:val="00AE3CD4"/>
    <w:rsid w:val="00AE4A47"/>
    <w:rsid w:val="00AE5475"/>
    <w:rsid w:val="00B053AC"/>
    <w:rsid w:val="00B05758"/>
    <w:rsid w:val="00B211BE"/>
    <w:rsid w:val="00B30CFD"/>
    <w:rsid w:val="00B347CC"/>
    <w:rsid w:val="00B537DB"/>
    <w:rsid w:val="00B713A5"/>
    <w:rsid w:val="00B85328"/>
    <w:rsid w:val="00B867D7"/>
    <w:rsid w:val="00B95F05"/>
    <w:rsid w:val="00BA115F"/>
    <w:rsid w:val="00BA5A56"/>
    <w:rsid w:val="00BB2AE2"/>
    <w:rsid w:val="00BB48F9"/>
    <w:rsid w:val="00BD6F3F"/>
    <w:rsid w:val="00BE16EB"/>
    <w:rsid w:val="00BF17E8"/>
    <w:rsid w:val="00C03C36"/>
    <w:rsid w:val="00C32AB8"/>
    <w:rsid w:val="00C37C22"/>
    <w:rsid w:val="00C438EF"/>
    <w:rsid w:val="00C57121"/>
    <w:rsid w:val="00C73208"/>
    <w:rsid w:val="00C74852"/>
    <w:rsid w:val="00C8097B"/>
    <w:rsid w:val="00C82F33"/>
    <w:rsid w:val="00C8339F"/>
    <w:rsid w:val="00C864CE"/>
    <w:rsid w:val="00CA6CD2"/>
    <w:rsid w:val="00CC2BCA"/>
    <w:rsid w:val="00CD3E90"/>
    <w:rsid w:val="00CD6B9A"/>
    <w:rsid w:val="00CF6533"/>
    <w:rsid w:val="00CF67EE"/>
    <w:rsid w:val="00D062A1"/>
    <w:rsid w:val="00D23E0A"/>
    <w:rsid w:val="00D43D86"/>
    <w:rsid w:val="00D46D77"/>
    <w:rsid w:val="00D55CD6"/>
    <w:rsid w:val="00D6254A"/>
    <w:rsid w:val="00D9031A"/>
    <w:rsid w:val="00D911AE"/>
    <w:rsid w:val="00D93814"/>
    <w:rsid w:val="00DA3CED"/>
    <w:rsid w:val="00DA6944"/>
    <w:rsid w:val="00DC4426"/>
    <w:rsid w:val="00DD5253"/>
    <w:rsid w:val="00DE4941"/>
    <w:rsid w:val="00DE678F"/>
    <w:rsid w:val="00DF1E2E"/>
    <w:rsid w:val="00DF5807"/>
    <w:rsid w:val="00DF59DE"/>
    <w:rsid w:val="00E02C27"/>
    <w:rsid w:val="00E034F7"/>
    <w:rsid w:val="00E05DEF"/>
    <w:rsid w:val="00E06932"/>
    <w:rsid w:val="00E11EB7"/>
    <w:rsid w:val="00E1433E"/>
    <w:rsid w:val="00E166FD"/>
    <w:rsid w:val="00E172CD"/>
    <w:rsid w:val="00E35C01"/>
    <w:rsid w:val="00E6442A"/>
    <w:rsid w:val="00EB5506"/>
    <w:rsid w:val="00EC5935"/>
    <w:rsid w:val="00EC7387"/>
    <w:rsid w:val="00ED10FF"/>
    <w:rsid w:val="00ED1E9E"/>
    <w:rsid w:val="00EF479E"/>
    <w:rsid w:val="00EF56E9"/>
    <w:rsid w:val="00F222D4"/>
    <w:rsid w:val="00F22D33"/>
    <w:rsid w:val="00F415E6"/>
    <w:rsid w:val="00F46237"/>
    <w:rsid w:val="00F47758"/>
    <w:rsid w:val="00F629BC"/>
    <w:rsid w:val="00F63A04"/>
    <w:rsid w:val="00F8113D"/>
    <w:rsid w:val="00F827E4"/>
    <w:rsid w:val="00F8291B"/>
    <w:rsid w:val="00F879A7"/>
    <w:rsid w:val="00F901E5"/>
    <w:rsid w:val="00F96EC1"/>
    <w:rsid w:val="00FA5C8E"/>
    <w:rsid w:val="00FB3072"/>
    <w:rsid w:val="00FB3E0D"/>
    <w:rsid w:val="00FD6EE4"/>
    <w:rsid w:val="00FE27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B053AC"/>
    <w:rPr>
      <w:sz w:val="16"/>
      <w:szCs w:val="16"/>
    </w:rPr>
  </w:style>
  <w:style w:type="paragraph" w:styleId="Kommentartext">
    <w:name w:val="annotation text"/>
    <w:basedOn w:val="Standard"/>
    <w:link w:val="KommentartextZchn"/>
    <w:uiPriority w:val="99"/>
    <w:unhideWhenUsed/>
    <w:rsid w:val="00B053AC"/>
    <w:pPr>
      <w:spacing w:line="240" w:lineRule="auto"/>
    </w:pPr>
    <w:rPr>
      <w:szCs w:val="20"/>
    </w:rPr>
  </w:style>
  <w:style w:type="character" w:customStyle="1" w:styleId="KommentartextZchn">
    <w:name w:val="Kommentartext Zchn"/>
    <w:basedOn w:val="Absatz-Standardschriftart"/>
    <w:link w:val="Kommentartext"/>
    <w:uiPriority w:val="99"/>
    <w:rsid w:val="00B053AC"/>
    <w:rPr>
      <w:sz w:val="20"/>
      <w:szCs w:val="20"/>
    </w:rPr>
  </w:style>
  <w:style w:type="paragraph" w:styleId="Kommentarthema">
    <w:name w:val="annotation subject"/>
    <w:basedOn w:val="Kommentartext"/>
    <w:next w:val="Kommentartext"/>
    <w:link w:val="KommentarthemaZchn"/>
    <w:uiPriority w:val="99"/>
    <w:semiHidden/>
    <w:unhideWhenUsed/>
    <w:rsid w:val="00B053AC"/>
    <w:rPr>
      <w:b/>
      <w:bCs/>
    </w:rPr>
  </w:style>
  <w:style w:type="character" w:customStyle="1" w:styleId="KommentarthemaZchn">
    <w:name w:val="Kommentarthema Zchn"/>
    <w:basedOn w:val="KommentartextZchn"/>
    <w:link w:val="Kommentarthema"/>
    <w:uiPriority w:val="99"/>
    <w:semiHidden/>
    <w:rsid w:val="00B053AC"/>
    <w:rPr>
      <w:b/>
      <w:bCs/>
      <w:sz w:val="20"/>
      <w:szCs w:val="20"/>
    </w:rPr>
  </w:style>
  <w:style w:type="paragraph" w:styleId="berarbeitung">
    <w:name w:val="Revision"/>
    <w:hidden/>
    <w:uiPriority w:val="99"/>
    <w:semiHidden/>
    <w:rsid w:val="00EF479E"/>
    <w:pPr>
      <w:spacing w:after="0" w:line="240" w:lineRule="auto"/>
    </w:pPr>
    <w:rPr>
      <w:sz w:val="20"/>
    </w:rPr>
  </w:style>
  <w:style w:type="character" w:customStyle="1" w:styleId="ui-provider">
    <w:name w:val="ui-provider"/>
    <w:basedOn w:val="Absatz-Standardschriftart"/>
    <w:rsid w:val="00926868"/>
  </w:style>
  <w:style w:type="paragraph" w:styleId="StandardWeb">
    <w:name w:val="Normal (Web)"/>
    <w:basedOn w:val="Standard"/>
    <w:uiPriority w:val="99"/>
    <w:semiHidden/>
    <w:unhideWhenUsed/>
    <w:rsid w:val="00BB2A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776450">
      <w:bodyDiv w:val="1"/>
      <w:marLeft w:val="0"/>
      <w:marRight w:val="0"/>
      <w:marTop w:val="0"/>
      <w:marBottom w:val="0"/>
      <w:divBdr>
        <w:top w:val="none" w:sz="0" w:space="0" w:color="auto"/>
        <w:left w:val="none" w:sz="0" w:space="0" w:color="auto"/>
        <w:bottom w:val="none" w:sz="0" w:space="0" w:color="auto"/>
        <w:right w:val="none" w:sz="0" w:space="0" w:color="auto"/>
      </w:divBdr>
    </w:div>
    <w:div w:id="542644327">
      <w:bodyDiv w:val="1"/>
      <w:marLeft w:val="0"/>
      <w:marRight w:val="0"/>
      <w:marTop w:val="0"/>
      <w:marBottom w:val="0"/>
      <w:divBdr>
        <w:top w:val="none" w:sz="0" w:space="0" w:color="auto"/>
        <w:left w:val="none" w:sz="0" w:space="0" w:color="auto"/>
        <w:bottom w:val="none" w:sz="0" w:space="0" w:color="auto"/>
        <w:right w:val="none" w:sz="0" w:space="0" w:color="auto"/>
      </w:divBdr>
    </w:div>
    <w:div w:id="793673609">
      <w:bodyDiv w:val="1"/>
      <w:marLeft w:val="0"/>
      <w:marRight w:val="0"/>
      <w:marTop w:val="0"/>
      <w:marBottom w:val="0"/>
      <w:divBdr>
        <w:top w:val="none" w:sz="0" w:space="0" w:color="auto"/>
        <w:left w:val="none" w:sz="0" w:space="0" w:color="auto"/>
        <w:bottom w:val="none" w:sz="0" w:space="0" w:color="auto"/>
        <w:right w:val="none" w:sz="0" w:space="0" w:color="auto"/>
      </w:divBdr>
    </w:div>
    <w:div w:id="123427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13063"/>
    <w:rsid w:val="00067E70"/>
    <w:rsid w:val="000C1EDF"/>
    <w:rsid w:val="000E1F61"/>
    <w:rsid w:val="000F3C1E"/>
    <w:rsid w:val="00167711"/>
    <w:rsid w:val="001C2012"/>
    <w:rsid w:val="001F27D1"/>
    <w:rsid w:val="00233943"/>
    <w:rsid w:val="00276EAA"/>
    <w:rsid w:val="002B645F"/>
    <w:rsid w:val="002C5E9A"/>
    <w:rsid w:val="003E16C6"/>
    <w:rsid w:val="0042683E"/>
    <w:rsid w:val="00490054"/>
    <w:rsid w:val="00524EFE"/>
    <w:rsid w:val="005358F9"/>
    <w:rsid w:val="0057050E"/>
    <w:rsid w:val="00595840"/>
    <w:rsid w:val="005B6136"/>
    <w:rsid w:val="005C58DA"/>
    <w:rsid w:val="005D5804"/>
    <w:rsid w:val="006A3E54"/>
    <w:rsid w:val="00793D75"/>
    <w:rsid w:val="007D6D3C"/>
    <w:rsid w:val="009632D9"/>
    <w:rsid w:val="00990D34"/>
    <w:rsid w:val="009B14B3"/>
    <w:rsid w:val="009E45CD"/>
    <w:rsid w:val="009F6852"/>
    <w:rsid w:val="00B05758"/>
    <w:rsid w:val="00B7174D"/>
    <w:rsid w:val="00B951C8"/>
    <w:rsid w:val="00BB4BA8"/>
    <w:rsid w:val="00BD4743"/>
    <w:rsid w:val="00C32848"/>
    <w:rsid w:val="00C5429B"/>
    <w:rsid w:val="00C9734F"/>
    <w:rsid w:val="00CA5084"/>
    <w:rsid w:val="00CC1532"/>
    <w:rsid w:val="00DA3CED"/>
    <w:rsid w:val="00DC4B9A"/>
    <w:rsid w:val="00DD2091"/>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3" ma:contentTypeDescription="Ein neues Dokument erstellen." ma:contentTypeScope="" ma:versionID="c99084ac6dfbde800a13db7fadf5246a">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b443a424c7e791ff19b21c1337c96e1a"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A9C7B-E7CF-466D-9531-0044DE1C2972}">
  <ds:schemaRefs>
    <ds:schemaRef ds:uri="http://schemas.microsoft.com/sharepoint/v3/contenttype/forms"/>
  </ds:schemaRefs>
</ds:datastoreItem>
</file>

<file path=customXml/itemProps2.xml><?xml version="1.0" encoding="utf-8"?>
<ds:datastoreItem xmlns:ds="http://schemas.openxmlformats.org/officeDocument/2006/customXml" ds:itemID="{DF078A34-5B96-4EA1-9FF9-7C3CD20D3D3A}">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customXml/itemProps3.xml><?xml version="1.0" encoding="utf-8"?>
<ds:datastoreItem xmlns:ds="http://schemas.openxmlformats.org/officeDocument/2006/customXml" ds:itemID="{6833AF25-ABD8-4FB6-AEF6-DD4197372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Janin Settino</cp:lastModifiedBy>
  <cp:revision>22</cp:revision>
  <cp:lastPrinted>2017-05-24T09:08:00Z</cp:lastPrinted>
  <dcterms:created xsi:type="dcterms:W3CDTF">2024-04-30T05:51:00Z</dcterms:created>
  <dcterms:modified xsi:type="dcterms:W3CDTF">2024-05-03T07:29:00Z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MediaServiceImageTags">
    <vt:lpwstr/>
  </property>
</Properties>
</file>