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7FF4" w14:textId="77777777" w:rsidR="00293139" w:rsidRPr="00AA0B8A" w:rsidRDefault="00293139" w:rsidP="00293139">
      <w:pPr>
        <w:pStyle w:val="Titel"/>
      </w:pPr>
      <w:r w:rsidRPr="00AA0B8A">
        <w:rPr>
          <w:noProof/>
        </w:rPr>
        <w:drawing>
          <wp:anchor distT="0" distB="0" distL="114300" distR="114300" simplePos="0" relativeHeight="251659264" behindDoc="0" locked="0" layoutInCell="1" allowOverlap="1" wp14:anchorId="37598FE1" wp14:editId="01F17539">
            <wp:simplePos x="0" y="0"/>
            <wp:positionH relativeFrom="column">
              <wp:posOffset>4308475</wp:posOffset>
            </wp:positionH>
            <wp:positionV relativeFrom="page">
              <wp:posOffset>654685</wp:posOffset>
            </wp:positionV>
            <wp:extent cx="951230" cy="823595"/>
            <wp:effectExtent l="0" t="0" r="1270" b="1905"/>
            <wp:wrapThrough wrapText="bothSides">
              <wp:wrapPolygon edited="0">
                <wp:start x="7786" y="0"/>
                <wp:lineTo x="5479" y="666"/>
                <wp:lineTo x="288" y="4330"/>
                <wp:lineTo x="0" y="7661"/>
                <wp:lineTo x="0" y="15322"/>
                <wp:lineTo x="10670" y="15988"/>
                <wp:lineTo x="288" y="17320"/>
                <wp:lineTo x="288" y="21317"/>
                <wp:lineTo x="8652" y="21317"/>
                <wp:lineTo x="10382" y="21317"/>
                <wp:lineTo x="21052" y="19318"/>
                <wp:lineTo x="21052" y="17986"/>
                <wp:lineTo x="10670" y="15988"/>
                <wp:lineTo x="21340" y="15322"/>
                <wp:lineTo x="21340" y="7661"/>
                <wp:lineTo x="21052" y="4330"/>
                <wp:lineTo x="15861" y="666"/>
                <wp:lineTo x="13554" y="0"/>
                <wp:lineTo x="7786" y="0"/>
              </wp:wrapPolygon>
            </wp:wrapThrough>
            <wp:docPr id="9207174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17461" name="Grafik 920717461"/>
                    <pic:cNvPicPr/>
                  </pic:nvPicPr>
                  <pic:blipFill>
                    <a:blip r:embed="rId10"/>
                    <a:stretch>
                      <a:fillRect/>
                    </a:stretch>
                  </pic:blipFill>
                  <pic:spPr>
                    <a:xfrm>
                      <a:off x="0" y="0"/>
                      <a:ext cx="951230" cy="823595"/>
                    </a:xfrm>
                    <a:prstGeom prst="rect">
                      <a:avLst/>
                    </a:prstGeom>
                  </pic:spPr>
                </pic:pic>
              </a:graphicData>
            </a:graphic>
            <wp14:sizeRelH relativeFrom="page">
              <wp14:pctWidth>0</wp14:pctWidth>
            </wp14:sizeRelH>
            <wp14:sizeRelV relativeFrom="page">
              <wp14:pctHeight>0</wp14:pctHeight>
            </wp14:sizeRelV>
          </wp:anchor>
        </w:drawing>
      </w:r>
      <w:r w:rsidRPr="00AA0B8A">
        <w:t>Presseinformation</w:t>
      </w:r>
    </w:p>
    <w:p w14:paraId="51444886" w14:textId="5BBEDE82" w:rsidR="0002722C" w:rsidRPr="00AA0B8A" w:rsidRDefault="00874C75" w:rsidP="008E0C5E">
      <w:pPr>
        <w:pStyle w:val="Subhead"/>
      </w:pPr>
      <w:r w:rsidRPr="00874C75">
        <w:t>Premium-Bodenspachtelmasse</w:t>
      </w:r>
      <w:r>
        <w:t xml:space="preserve"> optimiert</w:t>
      </w:r>
    </w:p>
    <w:p w14:paraId="439F26C7" w14:textId="6C143DD9" w:rsidR="0002722C" w:rsidRPr="00AA0B8A" w:rsidRDefault="00AA0B8A" w:rsidP="00233E0A">
      <w:pPr>
        <w:pStyle w:val="Headline"/>
      </w:pPr>
      <w:r w:rsidRPr="00AA0B8A">
        <w:t>Ein Klassiker neu gedacht: ARDEX K 15 N macht Tempo beim Bodenausgleich</w:t>
      </w:r>
    </w:p>
    <w:p w14:paraId="4B9F81ED" w14:textId="47F1A5AA" w:rsidR="0002722C" w:rsidRPr="00AA0B8A" w:rsidRDefault="00233E0A" w:rsidP="00985C83">
      <w:pPr>
        <w:pStyle w:val="Datum"/>
      </w:pPr>
      <w:r w:rsidRPr="00AA0B8A">
        <w:t xml:space="preserve">Witten, </w:t>
      </w:r>
      <w:sdt>
        <w:sdtPr>
          <w:alias w:val="Datum"/>
          <w:tag w:val="Datum"/>
          <w:id w:val="-691528515"/>
          <w:placeholder>
            <w:docPart w:val="FBE1EC752DF643FE886052EBA2090F61"/>
          </w:placeholder>
          <w:date w:fullDate="2026-03-17T00:00:00Z">
            <w:dateFormat w:val="d. MMMM yyyy"/>
            <w:lid w:val="de-DE"/>
            <w:storeMappedDataAs w:val="dateTime"/>
            <w:calendar w:val="gregorian"/>
          </w:date>
        </w:sdtPr>
        <w:sdtContent>
          <w:r w:rsidR="00A33096">
            <w:t>17. März 2026</w:t>
          </w:r>
        </w:sdtContent>
      </w:sdt>
      <w:r w:rsidRPr="00AA0B8A">
        <w:t xml:space="preserve">. </w:t>
      </w:r>
      <w:r w:rsidR="00AA0B8A" w:rsidRPr="00AA0B8A">
        <w:t xml:space="preserve">Ardex </w:t>
      </w:r>
      <w:r w:rsidR="00077F04">
        <w:t xml:space="preserve">hat </w:t>
      </w:r>
      <w:r w:rsidR="00AA0B8A" w:rsidRPr="00AA0B8A">
        <w:t xml:space="preserve">einen echten Klassiker </w:t>
      </w:r>
      <w:r w:rsidR="00885435">
        <w:t>optimiert</w:t>
      </w:r>
      <w:r w:rsidR="00AA0B8A" w:rsidRPr="00AA0B8A">
        <w:t xml:space="preserve">: </w:t>
      </w:r>
      <w:r w:rsidR="009D0E98">
        <w:t>Die</w:t>
      </w:r>
      <w:r w:rsidR="00AA0B8A" w:rsidRPr="00AA0B8A">
        <w:t xml:space="preserve"> Premium-Bodenspachtelmasse ARDEX K 15 N </w:t>
      </w:r>
      <w:r w:rsidR="009D0E98">
        <w:t xml:space="preserve">fließt </w:t>
      </w:r>
      <w:r w:rsidR="00077F04">
        <w:t xml:space="preserve">noch </w:t>
      </w:r>
      <w:r w:rsidR="00AA0B8A" w:rsidRPr="00AA0B8A">
        <w:t>besser</w:t>
      </w:r>
      <w:r w:rsidR="009D0E98">
        <w:t xml:space="preserve"> als der Vorgänger</w:t>
      </w:r>
      <w:r w:rsidR="00AA0B8A" w:rsidRPr="00AA0B8A">
        <w:t xml:space="preserve">, ist schneller belegreif – und </w:t>
      </w:r>
      <w:r w:rsidR="00885435">
        <w:t>dank</w:t>
      </w:r>
      <w:r w:rsidR="00A31EB5">
        <w:t xml:space="preserve"> ihre</w:t>
      </w:r>
      <w:r w:rsidR="00885435">
        <w:t>r</w:t>
      </w:r>
      <w:r w:rsidR="00A31EB5">
        <w:t xml:space="preserve"> Vielseitigkeit ein echter Problemlöser</w:t>
      </w:r>
      <w:r w:rsidR="00885435">
        <w:t xml:space="preserve"> auf der Baustelle</w:t>
      </w:r>
      <w:r w:rsidR="00A31EB5">
        <w:t>.</w:t>
      </w:r>
      <w:r w:rsidR="00AA0B8A" w:rsidRPr="00AA0B8A">
        <w:t xml:space="preserve"> </w:t>
      </w:r>
      <w:r w:rsidR="00945C6D">
        <w:t xml:space="preserve">Damit hat </w:t>
      </w:r>
      <w:r w:rsidR="003B41F9">
        <w:t>der Bauchemiehersteller</w:t>
      </w:r>
      <w:r w:rsidR="00945C6D">
        <w:t xml:space="preserve"> die Weiterentwicklung </w:t>
      </w:r>
      <w:r w:rsidR="00077F04">
        <w:t xml:space="preserve">des Sortiments im Bereich </w:t>
      </w:r>
      <w:r w:rsidR="00945C6D">
        <w:t>Bodenspachtelmasse</w:t>
      </w:r>
      <w:r w:rsidR="00077F04">
        <w:t>n</w:t>
      </w:r>
      <w:r w:rsidR="00945C6D">
        <w:t xml:space="preserve"> fast abgeschlossen. </w:t>
      </w:r>
      <w:r w:rsidR="003B41F9" w:rsidRPr="00AA0B8A">
        <w:t xml:space="preserve">Die „Neue“ ersetzt die bisherige ARDEX K 15 </w:t>
      </w:r>
      <w:r w:rsidR="56095A8D" w:rsidRPr="00AA0B8A">
        <w:t xml:space="preserve">DR </w:t>
      </w:r>
      <w:r w:rsidR="003B41F9" w:rsidRPr="00AA0B8A">
        <w:t>und ist ab März erhältlich.</w:t>
      </w:r>
    </w:p>
    <w:p w14:paraId="44C71A42" w14:textId="2BDEC3EA" w:rsidR="00B043FB" w:rsidRPr="00AA0B8A" w:rsidRDefault="00AA0B8A" w:rsidP="00B043FB">
      <w:pPr>
        <w:pStyle w:val="Flietext"/>
      </w:pPr>
      <w:r w:rsidRPr="00AA0B8A">
        <w:t xml:space="preserve">Mit </w:t>
      </w:r>
      <w:r w:rsidR="00077F04">
        <w:t xml:space="preserve">der </w:t>
      </w:r>
      <w:r w:rsidR="00642787" w:rsidRPr="00642787">
        <w:t xml:space="preserve">überarbeiteten </w:t>
      </w:r>
      <w:r w:rsidR="00077F04" w:rsidRPr="00AA0B8A">
        <w:t xml:space="preserve">Premium-Bodenspachtelmasse </w:t>
      </w:r>
      <w:r w:rsidRPr="00AA0B8A">
        <w:t xml:space="preserve">führt </w:t>
      </w:r>
      <w:r w:rsidR="00077F04">
        <w:t>Ardex</w:t>
      </w:r>
      <w:r w:rsidRPr="00AA0B8A">
        <w:t xml:space="preserve"> </w:t>
      </w:r>
      <w:r w:rsidR="00077F04">
        <w:t>einen weiteren</w:t>
      </w:r>
      <w:r w:rsidRPr="00AA0B8A">
        <w:t xml:space="preserve"> Klassiker in die Zukunft. „Wir haben genau hingehört, was auf Baustellen zählt: </w:t>
      </w:r>
      <w:r w:rsidR="00077F04" w:rsidRPr="00077F04">
        <w:t>perfektes Fließverhalten</w:t>
      </w:r>
      <w:r w:rsidR="00077F04">
        <w:t xml:space="preserve">, die Möglichkeit, </w:t>
      </w:r>
      <w:r w:rsidR="00077F04" w:rsidRPr="00077F04">
        <w:t>auf fast allen Untergründen</w:t>
      </w:r>
      <w:r w:rsidR="00077F04">
        <w:t xml:space="preserve"> </w:t>
      </w:r>
      <w:r w:rsidR="00642787" w:rsidRPr="00642787">
        <w:t>zu spachteln, auszugleichen und zu nivellieren</w:t>
      </w:r>
      <w:r w:rsidR="00077F04" w:rsidRPr="00077F04">
        <w:t xml:space="preserve"> </w:t>
      </w:r>
      <w:r w:rsidR="00642787">
        <w:t>s</w:t>
      </w:r>
      <w:r w:rsidR="00642787" w:rsidRPr="00642787">
        <w:t>owie Flexibilität bei Belägen und Einsatzbereichen.</w:t>
      </w:r>
      <w:r w:rsidR="00077F04">
        <w:t xml:space="preserve"> </w:t>
      </w:r>
      <w:r w:rsidR="00077F04" w:rsidRPr="00AA0B8A">
        <w:t>ARDEX K 15 N</w:t>
      </w:r>
      <w:r w:rsidR="00642787">
        <w:t xml:space="preserve"> reiht sich i</w:t>
      </w:r>
      <w:r w:rsidR="00642787" w:rsidRPr="00642787">
        <w:t>n unsere neue Generation von Bodenspachtelmassen</w:t>
      </w:r>
      <w:r w:rsidR="00077F04">
        <w:t xml:space="preserve"> ein, die</w:t>
      </w:r>
      <w:r w:rsidRPr="00AA0B8A">
        <w:t xml:space="preserve"> konsequent auf die Praxis ausgerichtet</w:t>
      </w:r>
      <w:r w:rsidR="00077F04">
        <w:t xml:space="preserve"> ist</w:t>
      </w:r>
      <w:r w:rsidR="00642787">
        <w:t xml:space="preserve"> –</w:t>
      </w:r>
      <w:r w:rsidR="00061345">
        <w:t xml:space="preserve"> </w:t>
      </w:r>
      <w:r w:rsidR="00642787">
        <w:t>u</w:t>
      </w:r>
      <w:r w:rsidR="00061345">
        <w:t>nd das zu einem marktfähigen Preis</w:t>
      </w:r>
      <w:r w:rsidRPr="00AA0B8A">
        <w:t>“, sagt Udo Lorenz, Teamleiter Produktmanagement</w:t>
      </w:r>
      <w:r w:rsidR="00642787">
        <w:t xml:space="preserve"> bei Ardex</w:t>
      </w:r>
      <w:r w:rsidRPr="00AA0B8A">
        <w:t>.</w:t>
      </w:r>
      <w:r w:rsidR="00945C6D">
        <w:t xml:space="preserve"> </w:t>
      </w:r>
      <w:r w:rsidR="00077F04">
        <w:t>In den vergangenen Jahren</w:t>
      </w:r>
      <w:r w:rsidR="00B043FB">
        <w:t xml:space="preserve"> </w:t>
      </w:r>
      <w:r w:rsidR="00077F04">
        <w:t xml:space="preserve">hat das Unternehmen </w:t>
      </w:r>
      <w:r w:rsidR="00B043FB">
        <w:t xml:space="preserve">nahezu alle Produkte in diesem Bereich </w:t>
      </w:r>
      <w:r w:rsidR="00077F04">
        <w:t>weiterentwickelt</w:t>
      </w:r>
      <w:r w:rsidR="00B043FB">
        <w:t xml:space="preserve"> und zukunftsfähig aufgestellt. </w:t>
      </w:r>
    </w:p>
    <w:p w14:paraId="400C7877" w14:textId="58D6F7FC" w:rsidR="00AA0B8A" w:rsidRDefault="00AA0B8A" w:rsidP="00AA0B8A">
      <w:pPr>
        <w:pStyle w:val="Zwischenberschrift"/>
      </w:pPr>
      <w:r>
        <w:t>Schnell begehbar, schnell belegreif</w:t>
      </w:r>
      <w:r w:rsidR="00A31EB5">
        <w:t xml:space="preserve"> </w:t>
      </w:r>
    </w:p>
    <w:p w14:paraId="3A5800BD" w14:textId="77777777" w:rsidR="00642787" w:rsidRDefault="00A31EB5" w:rsidP="00AA0B8A">
      <w:pPr>
        <w:pStyle w:val="Flietext"/>
      </w:pPr>
      <w:r>
        <w:t>Das zeig</w:t>
      </w:r>
      <w:r w:rsidR="00061345">
        <w:t>en</w:t>
      </w:r>
      <w:r w:rsidR="00642787">
        <w:t xml:space="preserve"> auch</w:t>
      </w:r>
      <w:r>
        <w:t xml:space="preserve"> </w:t>
      </w:r>
      <w:r w:rsidR="00061345">
        <w:t>die „inneren Werte“ von</w:t>
      </w:r>
      <w:r>
        <w:t xml:space="preserve"> </w:t>
      </w:r>
      <w:r w:rsidR="00AA0B8A">
        <w:t>ARDEX K 15 N</w:t>
      </w:r>
      <w:r>
        <w:t>:</w:t>
      </w:r>
      <w:r w:rsidR="00AA0B8A">
        <w:t xml:space="preserve"> </w:t>
      </w:r>
      <w:r>
        <w:t>Die</w:t>
      </w:r>
      <w:r w:rsidR="00AA0B8A">
        <w:t xml:space="preserve"> Premium-Bodenspachtelmasse </w:t>
      </w:r>
      <w:r>
        <w:t xml:space="preserve">eignet sich </w:t>
      </w:r>
      <w:r w:rsidR="00AA0B8A">
        <w:t xml:space="preserve">für Schichtdicken von 1 bis 30 mm. Sie </w:t>
      </w:r>
      <w:r w:rsidR="00077F04">
        <w:t xml:space="preserve">verfügt über hervorragende </w:t>
      </w:r>
      <w:r>
        <w:t>Verlaufs- und Glätteigenschaften</w:t>
      </w:r>
      <w:r w:rsidR="00AA0B8A">
        <w:t xml:space="preserve"> und bildet eine gleichmäßige Oberfläche – ohne unnötige Nacharbeit. Dabei erhärtet sie nahezu schwind- und spannungsfrei und baut früh hohe Festigkeit auf.</w:t>
      </w:r>
    </w:p>
    <w:p w14:paraId="0A0CE9A7" w14:textId="298A5127" w:rsidR="00AA0B8A" w:rsidRDefault="00AA0B8A" w:rsidP="00AA0B8A">
      <w:pPr>
        <w:pStyle w:val="Flietext"/>
      </w:pPr>
      <w:r>
        <w:t xml:space="preserve">Ein starkes Argument auf der Baustelle ist das Tempo: Bereits nach rund zwei Stunden ist die Fläche begehbar. Schichten bis 5 mm sind unter Normbedingungen nach sechs Stunden </w:t>
      </w:r>
      <w:r w:rsidR="00A31EB5">
        <w:t>beleg</w:t>
      </w:r>
      <w:r>
        <w:t xml:space="preserve">reif. Selbst bei größeren Schichtdicken kann in der Regel nach 24 Stunden weitergearbeitet werden. „Sechs Stunden bis zur Belegreife verschaffen spürbar Luft bei engen Zeitplänen“, </w:t>
      </w:r>
      <w:r w:rsidR="00061345">
        <w:t>betont</w:t>
      </w:r>
      <w:r>
        <w:t xml:space="preserve"> Lorenz. Mit einer Druckfestigkeit von rund 35 N/mm² nach 28 Tagen ist die Spachtelschicht dauerhaft belastbar und bietet eine sichere Grundlage für anspruchsvolle Belagsarbeiten.</w:t>
      </w:r>
    </w:p>
    <w:p w14:paraId="16EC13CF" w14:textId="77777777" w:rsidR="00714D1E" w:rsidRDefault="00714D1E">
      <w:pPr>
        <w:spacing w:after="200"/>
        <w:rPr>
          <w:b/>
        </w:rPr>
      </w:pPr>
      <w:r>
        <w:br w:type="page"/>
      </w:r>
    </w:p>
    <w:p w14:paraId="0EF49A7A" w14:textId="23B2A18B" w:rsidR="00642787" w:rsidRDefault="00642787">
      <w:pPr>
        <w:pStyle w:val="Zwischenberschrift"/>
      </w:pPr>
      <w:r>
        <w:lastRenderedPageBreak/>
        <w:t xml:space="preserve">Vielseitig bei Belägen und </w:t>
      </w:r>
      <w:r w:rsidR="290B5D7B">
        <w:t>Verarbeitung</w:t>
      </w:r>
    </w:p>
    <w:p w14:paraId="6000AE00" w14:textId="77777777" w:rsidR="0068128B" w:rsidRDefault="00AA0B8A" w:rsidP="00AA0B8A">
      <w:pPr>
        <w:pStyle w:val="Flietext"/>
      </w:pPr>
      <w:r>
        <w:t xml:space="preserve">ARDEX K 15 N </w:t>
      </w:r>
      <w:r w:rsidR="00A31EB5">
        <w:t xml:space="preserve">kann dabei </w:t>
      </w:r>
      <w:r>
        <w:t xml:space="preserve">als Basis für </w:t>
      </w:r>
      <w:r w:rsidR="00A31EB5">
        <w:t xml:space="preserve">fast alle Beläge verwendet werden, darunter </w:t>
      </w:r>
      <w:r>
        <w:t xml:space="preserve">textile und elastische Beläge, Designbeläge, Linoleum, PVC- und CV-Beläge, Parkett, Fliesen </w:t>
      </w:r>
      <w:r w:rsidR="00061345">
        <w:t>und</w:t>
      </w:r>
      <w:r>
        <w:t xml:space="preserve"> Naturstein. Darüber hinaus kann sie – bei entsprechendem Systemaufbau –</w:t>
      </w:r>
      <w:r w:rsidR="00061345">
        <w:t xml:space="preserve"> </w:t>
      </w:r>
      <w:r>
        <w:t>als Nutzschicht im Wohn- und Gewerbebereich eingesetzt werden.</w:t>
      </w:r>
    </w:p>
    <w:p w14:paraId="58C0BF42" w14:textId="6C8C5E0B" w:rsidR="00AA0B8A" w:rsidRDefault="00642787" w:rsidP="00AA0B8A">
      <w:pPr>
        <w:pStyle w:val="Flietext"/>
      </w:pPr>
      <w:r>
        <w:t xml:space="preserve">Die Spachtelmasse ist pumpfähig </w:t>
      </w:r>
      <w:r w:rsidR="00AA0B8A">
        <w:t xml:space="preserve">und damit auch für größere Flächen wirtschaftlich einsetzbar – ein Vorteil im Objektbereich. </w:t>
      </w:r>
      <w:r>
        <w:t>Sie</w:t>
      </w:r>
      <w:r w:rsidR="00AA0B8A">
        <w:t xml:space="preserve"> trägt </w:t>
      </w:r>
      <w:r>
        <w:t xml:space="preserve">zudem </w:t>
      </w:r>
      <w:r w:rsidR="00AA0B8A">
        <w:t xml:space="preserve">das EMICODE-Siegel EC 1 PLUS und ist damit als sehr emissionsarm eingestuft. </w:t>
      </w:r>
      <w:r>
        <w:t>Geliefert wird ARDEX K 15 N im 25-kg-Sack; sie ersetzt die bisherige ARDEX K 15</w:t>
      </w:r>
      <w:r w:rsidR="039C5749">
        <w:t xml:space="preserve"> DR</w:t>
      </w:r>
      <w:r>
        <w:t>.</w:t>
      </w:r>
    </w:p>
    <w:p w14:paraId="49F16D34" w14:textId="38423F75" w:rsidR="00436040" w:rsidRPr="00FE1821" w:rsidRDefault="00436040" w:rsidP="00436040">
      <w:pPr>
        <w:pStyle w:val="Zwischenberschrift"/>
      </w:pPr>
      <w:r w:rsidRPr="00BA7DB8">
        <w:t xml:space="preserve">ARDEX </w:t>
      </w:r>
      <w:r w:rsidRPr="00642787">
        <w:t xml:space="preserve">K 15 N </w:t>
      </w:r>
      <w:r>
        <w:t>im Überblick</w:t>
      </w:r>
    </w:p>
    <w:p w14:paraId="59F35CDD" w14:textId="2D58F4CF" w:rsidR="00436040" w:rsidRDefault="00436040" w:rsidP="00436040">
      <w:pPr>
        <w:pStyle w:val="Flietext"/>
        <w:numPr>
          <w:ilvl w:val="0"/>
          <w:numId w:val="1"/>
        </w:numPr>
        <w:spacing w:after="0"/>
        <w:ind w:left="714" w:hanging="357"/>
      </w:pPr>
      <w:r>
        <w:t xml:space="preserve">ARDEX K 15 N ist eine </w:t>
      </w:r>
      <w:r w:rsidRPr="00AA0B8A">
        <w:t>Premium-Bodenspachtelmasse</w:t>
      </w:r>
      <w:r>
        <w:t xml:space="preserve">. Sie kann zum Spachteln und Ausgleichen unterschiedlicher Untergründe eingesetzt werden, </w:t>
      </w:r>
      <w:r w:rsidR="00992AED">
        <w:t xml:space="preserve">darunter </w:t>
      </w:r>
      <w:r>
        <w:t>auch kritischer.</w:t>
      </w:r>
    </w:p>
    <w:p w14:paraId="721CE582" w14:textId="4B87BCAE" w:rsidR="00436040" w:rsidRDefault="00436040" w:rsidP="00436040">
      <w:pPr>
        <w:pStyle w:val="Flietext"/>
        <w:numPr>
          <w:ilvl w:val="0"/>
          <w:numId w:val="1"/>
        </w:numPr>
        <w:spacing w:after="0"/>
        <w:ind w:left="714" w:hanging="357"/>
      </w:pPr>
      <w:r>
        <w:t xml:space="preserve">Die </w:t>
      </w:r>
      <w:r w:rsidR="00992AED">
        <w:t>S</w:t>
      </w:r>
      <w:r>
        <w:t>pachtelmasse verfügt über hervorragende Verlaufs- und Glätteigenschaften und trocknet nahezu schwind- und spannungsfrei. Zudem ist die Endfestigkeit hoch.</w:t>
      </w:r>
    </w:p>
    <w:p w14:paraId="1191AC57" w14:textId="26034866" w:rsidR="00992AED" w:rsidRDefault="00992AED" w:rsidP="00436040">
      <w:pPr>
        <w:pStyle w:val="Flietext"/>
        <w:numPr>
          <w:ilvl w:val="0"/>
          <w:numId w:val="1"/>
        </w:numPr>
        <w:spacing w:after="0"/>
        <w:ind w:left="714" w:hanging="357"/>
      </w:pPr>
      <w:r>
        <w:t>Die Verarbeitung ist auch mit Pumpe möglich. Damit sind auch größere Flächen wirtschaftlich umsetzbar.</w:t>
      </w:r>
    </w:p>
    <w:p w14:paraId="3CC5470E" w14:textId="32E391F6" w:rsidR="00436040" w:rsidRDefault="00434906" w:rsidP="00436040">
      <w:pPr>
        <w:pStyle w:val="Flietext"/>
        <w:numPr>
          <w:ilvl w:val="0"/>
          <w:numId w:val="1"/>
        </w:numPr>
        <w:spacing w:after="0"/>
        <w:ind w:left="714" w:hanging="357"/>
      </w:pPr>
      <w:r>
        <w:t>Die Fläche</w:t>
      </w:r>
      <w:r w:rsidR="00436040">
        <w:t xml:space="preserve"> ist schnell begehbar und bereits nach sechs Stunden belegreif – mit nahezu allen Bodenbelägen. </w:t>
      </w:r>
    </w:p>
    <w:p w14:paraId="417371EE" w14:textId="7532AF76" w:rsidR="00436040" w:rsidRDefault="00436040" w:rsidP="00436040">
      <w:pPr>
        <w:pStyle w:val="Flietext"/>
        <w:numPr>
          <w:ilvl w:val="0"/>
          <w:numId w:val="1"/>
        </w:numPr>
        <w:spacing w:after="0"/>
        <w:ind w:left="714" w:hanging="357"/>
      </w:pPr>
      <w:r>
        <w:t xml:space="preserve">ARDEX </w:t>
      </w:r>
      <w:r w:rsidR="00434906">
        <w:t>K 15 N</w:t>
      </w:r>
      <w:r>
        <w:t xml:space="preserve"> ist sehr emissionsarm (EC1 PLUS) und umweltfreundlich (Blauer Engel). Der </w:t>
      </w:r>
      <w:r w:rsidR="00434906">
        <w:t xml:space="preserve">Bodenspachtelmasse </w:t>
      </w:r>
      <w:r w:rsidR="00992AED">
        <w:t>wird</w:t>
      </w:r>
      <w:r>
        <w:t xml:space="preserve"> im 2</w:t>
      </w:r>
      <w:r w:rsidR="00434906">
        <w:t>5</w:t>
      </w:r>
      <w:r>
        <w:t>-kg-</w:t>
      </w:r>
      <w:r w:rsidR="00434906">
        <w:t>S</w:t>
      </w:r>
      <w:r>
        <w:t xml:space="preserve">ack </w:t>
      </w:r>
      <w:r w:rsidR="00992AED">
        <w:t>geliefert und ersetzt die bisherige ARDEX K 15</w:t>
      </w:r>
      <w:r w:rsidR="7B5871BB">
        <w:t xml:space="preserve"> DR</w:t>
      </w:r>
      <w:r w:rsidR="00992AED">
        <w:t>.</w:t>
      </w:r>
    </w:p>
    <w:p w14:paraId="5BFD3673" w14:textId="77777777" w:rsidR="000B4113" w:rsidRPr="00AA0B8A" w:rsidRDefault="000B4113" w:rsidP="000B4113">
      <w:pPr>
        <w:pStyle w:val="Zwischenberschrift"/>
        <w:spacing w:before="500"/>
        <w:rPr>
          <w:sz w:val="18"/>
          <w:szCs w:val="18"/>
        </w:rPr>
      </w:pPr>
      <w:r w:rsidRPr="00AA0B8A">
        <w:rPr>
          <w:sz w:val="18"/>
          <w:szCs w:val="18"/>
        </w:rPr>
        <w:t>Über Ardex</w:t>
      </w:r>
    </w:p>
    <w:p w14:paraId="1C1ECF1E" w14:textId="1AF609FB" w:rsidR="000B4113" w:rsidRPr="00AA0B8A" w:rsidRDefault="00680DB8" w:rsidP="000B4113">
      <w:pPr>
        <w:pStyle w:val="Presseanfragenbittean"/>
        <w:outlineLvl w:val="0"/>
        <w:rPr>
          <w:b w:val="0"/>
        </w:rPr>
      </w:pPr>
      <w:r w:rsidRPr="00AA0B8A">
        <w:rPr>
          <w:b w:val="0"/>
        </w:rPr>
        <w:t>Die ARDEX GmbH mit Sitz in Witten ist spezialisiert auf hochwertige bauchemische Produkte für das professionelle Bauhandwerk – darunter Fliesenkleber, Spachtelmassen, Ausgleichs- und Abdichtungssysteme. Sie ist Teil der international tätigen ARDEX Gruppe, die mit rund 4.</w:t>
      </w:r>
      <w:r w:rsidR="00992AED">
        <w:rPr>
          <w:b w:val="0"/>
        </w:rPr>
        <w:t>1</w:t>
      </w:r>
      <w:r w:rsidRPr="00AA0B8A">
        <w:rPr>
          <w:b w:val="0"/>
        </w:rPr>
        <w:t>00 Mitarbeitenden in über 50 Ländern vertreten ist und einen Jahresumsatz von rund 1,1 Mrd. Euro erwirtschaftet. Die Gesellschaft in Familienbesitz verfolgt einen klaren Kurs auf nachhaltiges, zukunftsorientiertes Bauen. Im Zuge der gruppenweiten „ARDEX goes Zero“-Initiative strebt sie zudem Klimaneutralität an: bis 2035 in Europa und bis 2045 weltweit.</w:t>
      </w:r>
    </w:p>
    <w:p w14:paraId="37C1BC78" w14:textId="77777777" w:rsidR="005F06B4" w:rsidRPr="00AA0B8A" w:rsidRDefault="005F06B4" w:rsidP="00604EEB">
      <w:pPr>
        <w:pStyle w:val="Presseanfragenbittean"/>
      </w:pPr>
    </w:p>
    <w:p w14:paraId="42F43B96" w14:textId="77777777" w:rsidR="00993129" w:rsidRPr="00AA0B8A" w:rsidRDefault="00993129" w:rsidP="00993129">
      <w:pPr>
        <w:pStyle w:val="Presseanfragenbittean"/>
      </w:pPr>
      <w:r w:rsidRPr="00AA0B8A">
        <w:t>Presseanfragen bitte an:</w:t>
      </w:r>
    </w:p>
    <w:p w14:paraId="2E9EB339" w14:textId="77777777" w:rsidR="00993129" w:rsidRPr="00AA0B8A" w:rsidRDefault="00993129" w:rsidP="00993129">
      <w:pPr>
        <w:pStyle w:val="PresseanfrageAdresse"/>
        <w:outlineLvl w:val="0"/>
      </w:pPr>
      <w:r w:rsidRPr="00AA0B8A">
        <w:t>Ardex GmbH</w:t>
      </w:r>
    </w:p>
    <w:p w14:paraId="194E615C" w14:textId="25600467" w:rsidR="00993129" w:rsidRPr="00AA0B8A" w:rsidRDefault="00993129" w:rsidP="00993129">
      <w:pPr>
        <w:pStyle w:val="PresseanfrageAdresse"/>
        <w:outlineLvl w:val="0"/>
      </w:pPr>
      <w:r w:rsidRPr="00AA0B8A">
        <w:t xml:space="preserve">Janin </w:t>
      </w:r>
      <w:r w:rsidR="003E106F" w:rsidRPr="00AA0B8A">
        <w:t>Settino</w:t>
      </w:r>
      <w:r w:rsidRPr="00AA0B8A">
        <w:t>, Friedrich-Ebert-Straße 45, 58453 Witten</w:t>
      </w:r>
    </w:p>
    <w:p w14:paraId="6EF9BD1E" w14:textId="45199808" w:rsidR="00993129" w:rsidRPr="00AA0B8A" w:rsidRDefault="00993129" w:rsidP="00993129">
      <w:pPr>
        <w:pStyle w:val="PresseanfrageAdresse"/>
        <w:outlineLvl w:val="0"/>
      </w:pPr>
      <w:r w:rsidRPr="00AA0B8A">
        <w:t>Tel. 02302 664-598, janin.</w:t>
      </w:r>
      <w:r w:rsidR="003E106F" w:rsidRPr="00AA0B8A">
        <w:t>settino</w:t>
      </w:r>
      <w:r w:rsidRPr="00AA0B8A">
        <w:t>@ardex.de</w:t>
      </w:r>
    </w:p>
    <w:p w14:paraId="5EDF5184" w14:textId="3653ABD8" w:rsidR="0002722C" w:rsidRPr="00AA0B8A" w:rsidRDefault="0002722C" w:rsidP="00993129">
      <w:pPr>
        <w:pStyle w:val="Presseanfragenbittean"/>
      </w:pPr>
    </w:p>
    <w:p w14:paraId="5F95AD22" w14:textId="77777777" w:rsidR="00AA0B8A" w:rsidRPr="00AA0B8A" w:rsidRDefault="00AA0B8A">
      <w:pPr>
        <w:pStyle w:val="Presseanfragenbittean"/>
      </w:pPr>
    </w:p>
    <w:sectPr w:rsidR="00AA0B8A" w:rsidRPr="00AA0B8A" w:rsidSect="00AB5130">
      <w:headerReference w:type="default" r:id="rId11"/>
      <w:footerReference w:type="defaul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1E9F" w14:textId="77777777" w:rsidR="0096639A" w:rsidRDefault="0096639A" w:rsidP="000B3809">
      <w:pPr>
        <w:spacing w:line="240" w:lineRule="auto"/>
      </w:pPr>
      <w:r>
        <w:separator/>
      </w:r>
    </w:p>
  </w:endnote>
  <w:endnote w:type="continuationSeparator" w:id="0">
    <w:p w14:paraId="04AB4993" w14:textId="77777777" w:rsidR="0096639A" w:rsidRDefault="0096639A"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F653" w14:textId="77777777" w:rsidR="00F47758" w:rsidRDefault="00000000" w:rsidP="00F47758">
    <w:pPr>
      <w:pStyle w:val="Fuzeile"/>
    </w:pPr>
    <w:r>
      <w:rPr>
        <w:noProof/>
      </w:rPr>
      <w:pict w14:anchorId="0045929B">
        <v:rect id="_x0000_i1025" alt="" style="width:405.35pt;height:1pt;mso-width-percent:0;mso-height-percent:0;mso-width-percent:0;mso-height-percent:0" o:hrstd="t" o:hrnoshade="t" o:hr="t" fillcolor="#a0a0a0" stroked="f"/>
      </w:pict>
    </w:r>
  </w:p>
  <w:p w14:paraId="7EDFB660" w14:textId="468EC4A5"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865283"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 xml:space="preserve">Tel.: +49 2302 664-0, Fax: +49 2302 664-300, </w:t>
    </w:r>
    <w:r w:rsidR="00A91FBC">
      <w:rPr>
        <w:sz w:val="15"/>
        <w:szCs w:val="15"/>
      </w:rPr>
      <w:t>info</w:t>
    </w:r>
    <w:r w:rsidRPr="00C864CE">
      <w:rPr>
        <w:sz w:val="15"/>
        <w:szCs w:val="15"/>
      </w:rPr>
      <w:t>@ardex.de, www.ardex.de</w:t>
    </w:r>
    <w:r w:rsidRPr="00C864CE">
      <w:rPr>
        <w:sz w:val="15"/>
        <w:szCs w:val="15"/>
      </w:rPr>
      <w:br/>
      <w:t xml:space="preserve">Geschäftsführer: Vors. </w:t>
    </w:r>
    <w:r w:rsidR="00B055CB" w:rsidRPr="00C864CE">
      <w:rPr>
        <w:sz w:val="15"/>
        <w:szCs w:val="15"/>
      </w:rPr>
      <w:t>Dr. Markus Stolper</w:t>
    </w:r>
    <w:r w:rsidRPr="00C864CE">
      <w:rPr>
        <w:sz w:val="15"/>
        <w:szCs w:val="15"/>
      </w:rPr>
      <w:t xml:space="preserve">, </w:t>
    </w:r>
    <w:r w:rsidR="00002595">
      <w:rPr>
        <w:sz w:val="15"/>
        <w:szCs w:val="15"/>
      </w:rPr>
      <w:t>Lukas Hädicke</w:t>
    </w:r>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B055CB" w:rsidRPr="00B055CB">
      <w:rPr>
        <w:sz w:val="15"/>
        <w:szCs w:val="15"/>
      </w:rPr>
      <w:t>Dirk Tolksdorf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2AB6" w14:textId="77777777" w:rsidR="0096639A" w:rsidRDefault="0096639A" w:rsidP="000B3809">
      <w:pPr>
        <w:spacing w:line="240" w:lineRule="auto"/>
      </w:pPr>
      <w:bookmarkStart w:id="0" w:name="_Hlk483318683"/>
      <w:bookmarkEnd w:id="0"/>
      <w:r>
        <w:separator/>
      </w:r>
    </w:p>
  </w:footnote>
  <w:footnote w:type="continuationSeparator" w:id="0">
    <w:p w14:paraId="788D7C29" w14:textId="77777777" w:rsidR="0096639A" w:rsidRDefault="0096639A"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9A9F" w14:textId="49D5BC69" w:rsidR="001A756D" w:rsidRPr="00211730" w:rsidRDefault="001A756D" w:rsidP="001957F7">
    <w:pPr>
      <w:pStyle w:val="Kopfzeile"/>
      <w:jc w:val="right"/>
      <w:rPr>
        <w:rStyle w:val="Seitenzah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0248A"/>
    <w:multiLevelType w:val="hybridMultilevel"/>
    <w:tmpl w:val="D8164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5654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02595"/>
    <w:rsid w:val="0002722C"/>
    <w:rsid w:val="00030300"/>
    <w:rsid w:val="000564EA"/>
    <w:rsid w:val="00061345"/>
    <w:rsid w:val="00066700"/>
    <w:rsid w:val="00077F04"/>
    <w:rsid w:val="00091DE8"/>
    <w:rsid w:val="00092CB4"/>
    <w:rsid w:val="000B3809"/>
    <w:rsid w:val="000B4113"/>
    <w:rsid w:val="001041AD"/>
    <w:rsid w:val="001208BE"/>
    <w:rsid w:val="001236E7"/>
    <w:rsid w:val="00175F37"/>
    <w:rsid w:val="001947F2"/>
    <w:rsid w:val="001957F7"/>
    <w:rsid w:val="001A756D"/>
    <w:rsid w:val="001D2297"/>
    <w:rsid w:val="00202931"/>
    <w:rsid w:val="00211730"/>
    <w:rsid w:val="00233E0A"/>
    <w:rsid w:val="002530B8"/>
    <w:rsid w:val="002855AB"/>
    <w:rsid w:val="00293139"/>
    <w:rsid w:val="002B6707"/>
    <w:rsid w:val="002C7E96"/>
    <w:rsid w:val="002D7C3D"/>
    <w:rsid w:val="002F3560"/>
    <w:rsid w:val="003128F6"/>
    <w:rsid w:val="003A3061"/>
    <w:rsid w:val="003B41F9"/>
    <w:rsid w:val="003E106F"/>
    <w:rsid w:val="00403F6E"/>
    <w:rsid w:val="004112FE"/>
    <w:rsid w:val="004251BA"/>
    <w:rsid w:val="0042545B"/>
    <w:rsid w:val="00432A35"/>
    <w:rsid w:val="00434906"/>
    <w:rsid w:val="00436040"/>
    <w:rsid w:val="00483069"/>
    <w:rsid w:val="004B2BC0"/>
    <w:rsid w:val="004C70BB"/>
    <w:rsid w:val="004E5493"/>
    <w:rsid w:val="0050140E"/>
    <w:rsid w:val="0051513C"/>
    <w:rsid w:val="00543A0C"/>
    <w:rsid w:val="00585882"/>
    <w:rsid w:val="005B06A2"/>
    <w:rsid w:val="005D16F0"/>
    <w:rsid w:val="005D1D4E"/>
    <w:rsid w:val="005F06B4"/>
    <w:rsid w:val="005F7ABE"/>
    <w:rsid w:val="00604EEB"/>
    <w:rsid w:val="00635FC1"/>
    <w:rsid w:val="00642787"/>
    <w:rsid w:val="0066598D"/>
    <w:rsid w:val="00680DB8"/>
    <w:rsid w:val="0068128B"/>
    <w:rsid w:val="00691EFD"/>
    <w:rsid w:val="006D19F9"/>
    <w:rsid w:val="006D40F8"/>
    <w:rsid w:val="007063F6"/>
    <w:rsid w:val="00714D1E"/>
    <w:rsid w:val="0072216D"/>
    <w:rsid w:val="00723FE9"/>
    <w:rsid w:val="00737608"/>
    <w:rsid w:val="00792594"/>
    <w:rsid w:val="007D46DE"/>
    <w:rsid w:val="00805FB0"/>
    <w:rsid w:val="00821E6C"/>
    <w:rsid w:val="00826BC8"/>
    <w:rsid w:val="0083392E"/>
    <w:rsid w:val="00851227"/>
    <w:rsid w:val="00853308"/>
    <w:rsid w:val="008634CF"/>
    <w:rsid w:val="0086468C"/>
    <w:rsid w:val="00874C75"/>
    <w:rsid w:val="00885435"/>
    <w:rsid w:val="008A34B7"/>
    <w:rsid w:val="008C73C7"/>
    <w:rsid w:val="008E0C5E"/>
    <w:rsid w:val="0090171C"/>
    <w:rsid w:val="009225F7"/>
    <w:rsid w:val="00932A85"/>
    <w:rsid w:val="00936D6C"/>
    <w:rsid w:val="00937A59"/>
    <w:rsid w:val="00945C6D"/>
    <w:rsid w:val="0096244F"/>
    <w:rsid w:val="0096639A"/>
    <w:rsid w:val="00984C3A"/>
    <w:rsid w:val="00985C83"/>
    <w:rsid w:val="009878F1"/>
    <w:rsid w:val="00992AED"/>
    <w:rsid w:val="00993129"/>
    <w:rsid w:val="009A237D"/>
    <w:rsid w:val="009D0E98"/>
    <w:rsid w:val="009D252F"/>
    <w:rsid w:val="00A124D4"/>
    <w:rsid w:val="00A31EB5"/>
    <w:rsid w:val="00A33096"/>
    <w:rsid w:val="00A34D1F"/>
    <w:rsid w:val="00A51D2A"/>
    <w:rsid w:val="00A655A3"/>
    <w:rsid w:val="00A91FBC"/>
    <w:rsid w:val="00AA0B8A"/>
    <w:rsid w:val="00AA4D4D"/>
    <w:rsid w:val="00AA4E53"/>
    <w:rsid w:val="00AB5130"/>
    <w:rsid w:val="00AE1419"/>
    <w:rsid w:val="00AE185D"/>
    <w:rsid w:val="00AE3CD4"/>
    <w:rsid w:val="00B043FB"/>
    <w:rsid w:val="00B055CB"/>
    <w:rsid w:val="00B211BE"/>
    <w:rsid w:val="00B6660A"/>
    <w:rsid w:val="00BA08DD"/>
    <w:rsid w:val="00BA5A56"/>
    <w:rsid w:val="00C025D9"/>
    <w:rsid w:val="00C116D9"/>
    <w:rsid w:val="00C37C22"/>
    <w:rsid w:val="00C50533"/>
    <w:rsid w:val="00C864CE"/>
    <w:rsid w:val="00CE180E"/>
    <w:rsid w:val="00CF3940"/>
    <w:rsid w:val="00CF6BAB"/>
    <w:rsid w:val="00D60067"/>
    <w:rsid w:val="00D6254A"/>
    <w:rsid w:val="00DA6944"/>
    <w:rsid w:val="00DD5253"/>
    <w:rsid w:val="00DE678F"/>
    <w:rsid w:val="00DF1E2E"/>
    <w:rsid w:val="00DF5807"/>
    <w:rsid w:val="00EB4AD3"/>
    <w:rsid w:val="00EC154D"/>
    <w:rsid w:val="00EE231A"/>
    <w:rsid w:val="00EF56E9"/>
    <w:rsid w:val="00F07158"/>
    <w:rsid w:val="00F22C04"/>
    <w:rsid w:val="00F22D33"/>
    <w:rsid w:val="00F40C28"/>
    <w:rsid w:val="00F42E7E"/>
    <w:rsid w:val="00F47758"/>
    <w:rsid w:val="00F7292B"/>
    <w:rsid w:val="00F8113D"/>
    <w:rsid w:val="00F879A7"/>
    <w:rsid w:val="00F96EC1"/>
    <w:rsid w:val="00FA5C8E"/>
    <w:rsid w:val="00FB3E0D"/>
    <w:rsid w:val="00FF5921"/>
    <w:rsid w:val="039C5749"/>
    <w:rsid w:val="290B5D7B"/>
    <w:rsid w:val="3CF69FFA"/>
    <w:rsid w:val="51FC64EA"/>
    <w:rsid w:val="56095A8D"/>
    <w:rsid w:val="66861967"/>
    <w:rsid w:val="7B5871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berarbeitung">
    <w:name w:val="Revision"/>
    <w:hidden/>
    <w:uiPriority w:val="99"/>
    <w:semiHidden/>
    <w:rsid w:val="00F7292B"/>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0329B"/>
    <w:rsid w:val="001208BE"/>
    <w:rsid w:val="001C2012"/>
    <w:rsid w:val="001F27D1"/>
    <w:rsid w:val="00276EAA"/>
    <w:rsid w:val="002E06E9"/>
    <w:rsid w:val="003A3061"/>
    <w:rsid w:val="003E16C6"/>
    <w:rsid w:val="0042683E"/>
    <w:rsid w:val="004504A4"/>
    <w:rsid w:val="00490054"/>
    <w:rsid w:val="004D2F08"/>
    <w:rsid w:val="0056066B"/>
    <w:rsid w:val="0057050E"/>
    <w:rsid w:val="00595840"/>
    <w:rsid w:val="005C58DA"/>
    <w:rsid w:val="00694598"/>
    <w:rsid w:val="006B7499"/>
    <w:rsid w:val="006D40F8"/>
    <w:rsid w:val="00723FE9"/>
    <w:rsid w:val="007D6755"/>
    <w:rsid w:val="00880EFB"/>
    <w:rsid w:val="0096244F"/>
    <w:rsid w:val="009632D9"/>
    <w:rsid w:val="0097584B"/>
    <w:rsid w:val="009A237D"/>
    <w:rsid w:val="009B14B3"/>
    <w:rsid w:val="009F6852"/>
    <w:rsid w:val="00AB2FB4"/>
    <w:rsid w:val="00AE1419"/>
    <w:rsid w:val="00B266A1"/>
    <w:rsid w:val="00B26CC1"/>
    <w:rsid w:val="00B6660A"/>
    <w:rsid w:val="00B7174D"/>
    <w:rsid w:val="00B86B18"/>
    <w:rsid w:val="00BA08DD"/>
    <w:rsid w:val="00BB4BA8"/>
    <w:rsid w:val="00BD4743"/>
    <w:rsid w:val="00C025D9"/>
    <w:rsid w:val="00C06EAE"/>
    <w:rsid w:val="00C116D9"/>
    <w:rsid w:val="00C358B9"/>
    <w:rsid w:val="00C50533"/>
    <w:rsid w:val="00C9734F"/>
    <w:rsid w:val="00CE180E"/>
    <w:rsid w:val="00D310CD"/>
    <w:rsid w:val="00DD2091"/>
    <w:rsid w:val="00E2141A"/>
    <w:rsid w:val="00E922DE"/>
    <w:rsid w:val="00F07158"/>
    <w:rsid w:val="00F22C04"/>
    <w:rsid w:val="00F47D94"/>
    <w:rsid w:val="00F82E63"/>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7095870F847F045AE03F854FF69C517" ma:contentTypeVersion="15" ma:contentTypeDescription="Ein neues Dokument erstellen." ma:contentTypeScope="" ma:versionID="913e8e01ed8181fc11fdf9931b0a8288">
  <xsd:schema xmlns:xsd="http://www.w3.org/2001/XMLSchema" xmlns:xs="http://www.w3.org/2001/XMLSchema" xmlns:p="http://schemas.microsoft.com/office/2006/metadata/properties" xmlns:ns2="eb8f8cf8-1341-473f-bead-2cfc78833088" xmlns:ns3="f290c1fc-931e-4c85-a6f5-925d18dd4a9d" targetNamespace="http://schemas.microsoft.com/office/2006/metadata/properties" ma:root="true" ma:fieldsID="f0217c6da76089606b59473ec97803e6" ns2:_="" ns3:_="">
    <xsd:import namespace="eb8f8cf8-1341-473f-bead-2cfc78833088"/>
    <xsd:import namespace="f290c1fc-931e-4c85-a6f5-925d18dd4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Bi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f8cf8-1341-473f-bead-2cfc78833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6f53f6a-4876-463d-98d3-1b3a8b1340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Bild" ma:index="22" nillable="true" ma:displayName="Bild" ma:format="Thumbnail" ma:internalName="Bil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90c1fc-931e-4c85-a6f5-925d18dd4a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baca6a-4e57-4a0c-8bd2-c7eef2f41133}" ma:internalName="TaxCatchAll" ma:showField="CatchAllData" ma:web="f290c1fc-931e-4c85-a6f5-925d18dd4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8f8cf8-1341-473f-bead-2cfc78833088">
      <Terms xmlns="http://schemas.microsoft.com/office/infopath/2007/PartnerControls"/>
    </lcf76f155ced4ddcb4097134ff3c332f>
    <TaxCatchAll xmlns="f290c1fc-931e-4c85-a6f5-925d18dd4a9d" xsi:nil="true"/>
    <Bild xmlns="eb8f8cf8-1341-473f-bead-2cfc78833088" xsi:nil="true"/>
  </documentManagement>
</p:properties>
</file>

<file path=customXml/itemProps1.xml><?xml version="1.0" encoding="utf-8"?>
<ds:datastoreItem xmlns:ds="http://schemas.openxmlformats.org/officeDocument/2006/customXml" ds:itemID="{E96FC6F2-D346-4538-A621-88BC97D1C62F}">
  <ds:schemaRefs>
    <ds:schemaRef ds:uri="http://schemas.microsoft.com/sharepoint/v3/contenttype/forms"/>
  </ds:schemaRefs>
</ds:datastoreItem>
</file>

<file path=customXml/itemProps2.xml><?xml version="1.0" encoding="utf-8"?>
<ds:datastoreItem xmlns:ds="http://schemas.openxmlformats.org/officeDocument/2006/customXml" ds:itemID="{4AD6DDC1-2D04-4DDA-8665-4AA559591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f8cf8-1341-473f-bead-2cfc78833088"/>
    <ds:schemaRef ds:uri="f290c1fc-931e-4c85-a6f5-925d18dd4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1356E-2BDC-4714-8A2D-4630330660E2}">
  <ds:schemaRefs>
    <ds:schemaRef ds:uri="http://schemas.microsoft.com/office/2006/metadata/properties"/>
    <ds:schemaRef ds:uri="http://schemas.microsoft.com/office/infopath/2007/PartnerControls"/>
    <ds:schemaRef ds:uri="eb8f8cf8-1341-473f-bead-2cfc78833088"/>
    <ds:schemaRef ds:uri="f290c1fc-931e-4c85-a6f5-925d18dd4a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3770</Characters>
  <Application>Microsoft Office Word</Application>
  <DocSecurity>0</DocSecurity>
  <Lines>71</Lines>
  <Paragraphs>26</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Luis Hampel</cp:lastModifiedBy>
  <cp:revision>55</cp:revision>
  <cp:lastPrinted>2017-05-24T09:08:00Z</cp:lastPrinted>
  <dcterms:created xsi:type="dcterms:W3CDTF">2017-05-24T12:23:00Z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0x010100A7095870F847F045AE03F854FF69C517</vt:lpwstr>
  </property>
  <property fmtid="{D5CDD505-2E9C-101B-9397-08002B2CF9AE}" pid="3" name="MediaServiceImageTags">
    <vt:lpwstr/>
  </property>
</Properties>
</file>